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9"/>
        <w:gridCol w:w="2187"/>
      </w:tblGrid>
      <w:tr w:rsidR="00CB762F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E32E14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noProof/>
                <w:color w:val="000000"/>
                <w:sz w:val="24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89E27D" wp14:editId="7AC2A0B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-482600</wp:posOffset>
                      </wp:positionV>
                      <wp:extent cx="5107305" cy="471170"/>
                      <wp:effectExtent l="7620" t="9525" r="9525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7305" cy="471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7867" w:rsidRPr="00917867" w:rsidRDefault="00917867" w:rsidP="006D0DF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17867">
                                    <w:rPr>
                                      <w:rStyle w:val="Strong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COMMON </w:t>
                                  </w:r>
                                  <w:r w:rsidR="007955A8" w:rsidRPr="00917867">
                                    <w:rPr>
                                      <w:rStyle w:val="Strong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CHILD WELFARE </w:t>
                                  </w:r>
                                  <w:r w:rsidRPr="00917867">
                                    <w:rPr>
                                      <w:rStyle w:val="Strong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ACRONYMS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6pt;margin-top:-38pt;width:402.15pt;height:3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" strokecolor="white [3212]">
                      <v:textbox>
                        <w:txbxContent>
                          <w:p w:rsidR="00917867" w:rsidRPr="00917867" w:rsidRDefault="00917867" w:rsidP="006D0D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7867">
                              <w:rPr>
                                <w:rStyle w:val="Strong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COMMON </w:t>
                            </w:r>
                            <w:r w:rsidR="007955A8" w:rsidRPr="00917867">
                              <w:rPr>
                                <w:rStyle w:val="Strong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CHILD WELFARE </w:t>
                            </w:r>
                            <w:r w:rsidRPr="00917867">
                              <w:rPr>
                                <w:rStyle w:val="Strong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ACRONYMS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62F"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Absent Parent/ Alleged Perpetrator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CB762F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AP</w:t>
            </w:r>
          </w:p>
        </w:tc>
      </w:tr>
      <w:tr w:rsidR="00CB762F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CB762F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Abuse Report/Child Safety Assessment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CB762F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CSA</w:t>
            </w:r>
          </w:p>
        </w:tc>
      </w:tr>
      <w:tr w:rsidR="00CB762F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CB762F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Abuse Reporting Information Services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CB762F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ARIS</w:t>
            </w:r>
          </w:p>
        </w:tc>
      </w:tr>
      <w:tr w:rsidR="00CB762F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CB762F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Adjudication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CB762F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ADJ</w:t>
            </w:r>
          </w:p>
        </w:tc>
      </w:tr>
      <w:tr w:rsidR="00CB762F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CB762F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Administration for Children &amp; Families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CB762F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ACF</w:t>
            </w:r>
          </w:p>
        </w:tc>
      </w:tr>
      <w:tr w:rsidR="00CB762F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CB762F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Adoption &amp; Related Services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CB762F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ARS</w:t>
            </w:r>
          </w:p>
        </w:tc>
      </w:tr>
      <w:tr w:rsidR="00CB762F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CB762F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Adoption &amp; Safe Families Act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CB762F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ASFA</w:t>
            </w:r>
          </w:p>
        </w:tc>
      </w:tr>
      <w:tr w:rsidR="00CB762F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CB762F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Adoption Exchange System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CB762F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AES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Affidavit of Diligent Search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ADS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Agency for Health Care Administration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AHCA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Agency for Persons with Disabilities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APD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Alcohol, Drug Abuse &amp; Mental Health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ADM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American Public Human Services Association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APHSA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Attention Deficit Disorder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ADD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Attention Deficit Hyperactivity Disorder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ADHD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 xml:space="preserve">Camelot Community Care 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CCC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Care Manager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CM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 xml:space="preserve">Case Management Agency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CMA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Case Plan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CP</w:t>
            </w:r>
          </w:p>
        </w:tc>
      </w:tr>
      <w:tr w:rsidR="00C66268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68" w:rsidRPr="006734CB" w:rsidRDefault="00C66268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Case Transfer Staffing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68" w:rsidRPr="006734CB" w:rsidRDefault="00C66268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CTS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Child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CH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Child Abuse Hotline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Hotline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Child Abuse Prevention Treatment Act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CAPTA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Child in Care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CIC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Child Justice Center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CJC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Child Protection Team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CPT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Child Safety Assessment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CSA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Child Support Enforcement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CSE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Child Legal Services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CLS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Children Mental Health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CMH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 xml:space="preserve">Children’s Home Society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CHS</w:t>
            </w:r>
          </w:p>
        </w:tc>
      </w:tr>
      <w:tr w:rsidR="00141D16" w:rsidRPr="006734CB" w:rsidTr="00CB762F">
        <w:trPr>
          <w:trHeight w:val="287"/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Children’s Medical Services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CMS</w:t>
            </w:r>
          </w:p>
        </w:tc>
      </w:tr>
      <w:tr w:rsidR="00141D16" w:rsidRPr="006734CB" w:rsidTr="00CB762F">
        <w:trPr>
          <w:trHeight w:val="287"/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Children and Families Operating Procedures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CFOP, OP</w:t>
            </w:r>
          </w:p>
        </w:tc>
      </w:tr>
      <w:tr w:rsidR="00141D16" w:rsidRPr="006734CB" w:rsidTr="00CB762F">
        <w:trPr>
          <w:trHeight w:val="350"/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Child Protection Investigator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CPI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Child Welfare Prepaid Mental Health Plan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CWPMHP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Chronological Notes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Chrono’s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Client Information System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CIS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Community Based Care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CBC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Comprehensive Behavioral Health Assessment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CBHA</w:t>
            </w:r>
          </w:p>
        </w:tc>
      </w:tr>
      <w:tr w:rsidR="006A09DB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DB" w:rsidRPr="006734CB" w:rsidRDefault="006A09DB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 xml:space="preserve">Corrective  Action Plan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DB" w:rsidRPr="006734CB" w:rsidRDefault="006A09DB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CAP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lastRenderedPageBreak/>
              <w:t>Courtesy Supervision</w:t>
            </w:r>
            <w:r w:rsidR="00E32E14"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 xml:space="preserve"> or Out of County Services (OCS)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CS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Date of Birth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DOB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Department of Children &amp; Families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590D32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DCF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Department of Juvenile Justice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DJJ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Developmental Services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DS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Dispositional hearing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Dispo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District Administrator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DA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District Program Manager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DPM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Domestic Violence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DV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 xml:space="preserve">Early Learning Coalition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ELC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Early Services Intervention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ESI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Economic Self-Sufficiency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ESS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Emergency Room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ER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8030A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 xml:space="preserve">Family Care Counselor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FCC</w:t>
            </w:r>
          </w:p>
        </w:tc>
      </w:tr>
      <w:tr w:rsidR="00C66268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68" w:rsidRPr="006734CB" w:rsidRDefault="00C66268" w:rsidP="0078030A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Family Functioning Assessment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68" w:rsidRPr="006734CB" w:rsidRDefault="00C66268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FFA</w:t>
            </w:r>
          </w:p>
        </w:tc>
      </w:tr>
      <w:tr w:rsidR="00C66268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68" w:rsidRPr="006734CB" w:rsidRDefault="00C66268" w:rsidP="0078030A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Family Functioning Assessment Ongoing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68" w:rsidRPr="006734CB" w:rsidRDefault="00C66268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FFAO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 xml:space="preserve">Family Preservation Services of Florida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FPS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 xml:space="preserve">Family Team Conference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 xml:space="preserve">FTC 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E14" w:rsidRPr="006734CB" w:rsidRDefault="00E32E14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Family Team Conference Prep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E14" w:rsidRPr="006734CB" w:rsidRDefault="00E32E14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FTC Prep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Father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FX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Fetal Alcohol Syndrome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FAS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Florida Abuse Hotline Information System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FAHIS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Florida Administrative Code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FAC, Rule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Florida Child and Family Service Review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FL CFSR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Florida Department of Law Enforcement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FDLE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Florida Safe Families Network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FSFN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Florida Statutes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FS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Foster Care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FC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Foster Home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FH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Foster Parents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FP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Guardian Ad Litem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GAL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Home Study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HS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Home Visit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HV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Indian Child Welfare Act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ICWA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Initial Decision Summary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IDS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Interstate Compact Placement of Children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ICPC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Individual Education Program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IEP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Independent Living Placement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ILP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Independent Living Services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ILS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E14" w:rsidRPr="006734CB" w:rsidRDefault="00E32E14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Juvenile Assessment Center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E14" w:rsidRPr="006734CB" w:rsidRDefault="00E32E14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JAC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lastRenderedPageBreak/>
              <w:t>Judicial Review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JR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Judicial Review Social Study Report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JRSSR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Law Enforcement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LE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Maintenance Adoption Subsidy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MAS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Medical Examiner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ME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Medicaid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Title XIX, XIX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 xml:space="preserve">Meridian Behavioral Healthcare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MBH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Misdemeanor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Misd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Mother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Mx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Multidisciplinary Team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MDT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Multiethnic Placement Act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MEPA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Operations Program Administrator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OPA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Out of Home Care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OHC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Out of Town Inquiry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OTI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Parent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Pa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 xml:space="preserve">Partnership for Strong Families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 xml:space="preserve">PSF/PFSF </w:t>
            </w:r>
          </w:p>
        </w:tc>
      </w:tr>
      <w:tr w:rsidR="001B50FA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0FA" w:rsidRPr="006734CB" w:rsidRDefault="001B50FA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 xml:space="preserve">Permanency Planning Families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0FA" w:rsidRPr="006734CB" w:rsidRDefault="001B50FA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PPF</w:t>
            </w:r>
          </w:p>
        </w:tc>
      </w:tr>
      <w:tr w:rsidR="00141D16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Post-Placement Supervision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6734CB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PPS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E14" w:rsidRPr="006734CB" w:rsidRDefault="00E32E14" w:rsidP="007A4DD3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Program Director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E14" w:rsidRPr="006734CB" w:rsidRDefault="00E32E14" w:rsidP="00CB762F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PD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Present Danger Assessment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PDA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Pre-Dispositional Study/Report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PDS, PDR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Protective Supervision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PS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Psychological Evaluation/Psychiatric Evaluation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Psych Eval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Parent Resources for Information Development and Education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P.R.I.D.E.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Quality Assurance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QA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Relative Caregiver Funds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RCF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Relative Caregiver Program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RCP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Request for Assistance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RFA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Residential Group Care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RGC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Residential Treatment Center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RTC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Rights &amp; Responsibilities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R&amp;R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Risk Assessment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RA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Road to Independence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RTI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Severely Emotionally Disturbed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SED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Shaken Baby Syndrome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SBS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Sheriff’s Office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SO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Single Point of Access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SPOA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Social Security Administration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SSA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Social Security Number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SSN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Specialized Therapeutic Foster Care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STFC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lastRenderedPageBreak/>
              <w:t>State Attorney’s Office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SAO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Substance Abuse Mental Health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SAMH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Sudden Infant Death Syndrome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SIDS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Supplemental Security Income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SSI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Systems of Care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SOC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Temporary Assistance for Needy Families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TANF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Termination of Parental Rights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TPR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Therapeutic Foster Home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TFH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Treatment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Tx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Victim Child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VC</w:t>
            </w:r>
          </w:p>
        </w:tc>
      </w:tr>
      <w:tr w:rsidR="00E32E14" w:rsidRPr="006734CB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outlineLvl w:val="5"/>
              <w:rPr>
                <w:rFonts w:ascii="Garamond" w:eastAsia="Times New Roman" w:hAnsi="Garamond" w:cs="Times New Roman"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Cs/>
                <w:color w:val="000000"/>
                <w:sz w:val="24"/>
                <w:shd w:val="clear" w:color="auto" w:fill="FFFFFF"/>
              </w:rPr>
              <w:t>Wraparound Process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14" w:rsidRPr="006734CB" w:rsidRDefault="00E32E14" w:rsidP="00E32E14">
            <w:pPr>
              <w:spacing w:before="100" w:beforeAutospacing="1" w:after="100" w:afterAutospacing="1"/>
              <w:jc w:val="center"/>
              <w:outlineLvl w:val="5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</w:pPr>
            <w:r w:rsidRPr="006734C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hd w:val="clear" w:color="auto" w:fill="FFFFFF"/>
              </w:rPr>
              <w:t>WRAP</w:t>
            </w:r>
          </w:p>
        </w:tc>
      </w:tr>
    </w:tbl>
    <w:p w:rsidR="006734CB" w:rsidRPr="006734CB" w:rsidRDefault="006734CB" w:rsidP="006734CB">
      <w:pPr>
        <w:rPr>
          <w:rFonts w:ascii="Garamond" w:hAnsi="Garamond"/>
          <w:sz w:val="24"/>
        </w:rPr>
      </w:pPr>
    </w:p>
    <w:p w:rsidR="006734CB" w:rsidRPr="006734CB" w:rsidRDefault="006734CB" w:rsidP="006734CB">
      <w:pPr>
        <w:rPr>
          <w:rFonts w:ascii="Garamond" w:hAnsi="Garamond"/>
          <w:sz w:val="24"/>
        </w:rPr>
      </w:pPr>
      <w:r w:rsidRPr="006734CB">
        <w:rPr>
          <w:rFonts w:ascii="Garamond" w:hAnsi="Garamond"/>
          <w:sz w:val="24"/>
        </w:rPr>
        <w:t xml:space="preserve">Permanency Staffing – a staffing to review the status of a case and the progress toward achieving the goal.  The outcome of this staffing may include a decision to recommend a goal change to the court.  </w:t>
      </w:r>
    </w:p>
    <w:p w:rsidR="006734CB" w:rsidRPr="006734CB" w:rsidRDefault="006734CB" w:rsidP="006734CB">
      <w:pPr>
        <w:rPr>
          <w:rFonts w:ascii="Garamond" w:hAnsi="Garamond"/>
          <w:sz w:val="24"/>
        </w:rPr>
      </w:pPr>
      <w:r w:rsidRPr="006734CB">
        <w:rPr>
          <w:rFonts w:ascii="Garamond" w:hAnsi="Garamond"/>
          <w:sz w:val="24"/>
        </w:rPr>
        <w:t>Reunification Staffing – a staffing to plan for a child to return to the parent/legal caregiver’s</w:t>
      </w:r>
      <w:bookmarkStart w:id="0" w:name="_GoBack"/>
      <w:bookmarkEnd w:id="0"/>
      <w:r w:rsidRPr="006734CB">
        <w:rPr>
          <w:rFonts w:ascii="Garamond" w:hAnsi="Garamond"/>
          <w:sz w:val="24"/>
        </w:rPr>
        <w:t xml:space="preserve"> home with an in home safety plan.  </w:t>
      </w:r>
    </w:p>
    <w:p w:rsidR="006734CB" w:rsidRPr="006734CB" w:rsidRDefault="006734CB" w:rsidP="006734CB">
      <w:pPr>
        <w:rPr>
          <w:rFonts w:ascii="Garamond" w:hAnsi="Garamond"/>
          <w:sz w:val="24"/>
        </w:rPr>
      </w:pPr>
      <w:r w:rsidRPr="006734CB">
        <w:rPr>
          <w:rFonts w:ascii="Garamond" w:hAnsi="Garamond"/>
          <w:sz w:val="24"/>
        </w:rPr>
        <w:t xml:space="preserve">Ludwig/New Baby staffing – a staffing held when a parent in a case is expecting a new child to share information and plan for any action required when the baby is born.  </w:t>
      </w:r>
    </w:p>
    <w:p w:rsidR="00545088" w:rsidRDefault="00545088"/>
    <w:sectPr w:rsidR="00545088" w:rsidSect="00545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75" w:rsidRDefault="009C6375" w:rsidP="00917867">
      <w:pPr>
        <w:spacing w:after="0" w:line="240" w:lineRule="auto"/>
      </w:pPr>
      <w:r>
        <w:separator/>
      </w:r>
    </w:p>
  </w:endnote>
  <w:endnote w:type="continuationSeparator" w:id="0">
    <w:p w:rsidR="009C6375" w:rsidRDefault="009C6375" w:rsidP="0091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75" w:rsidRDefault="009C6375" w:rsidP="00917867">
      <w:pPr>
        <w:spacing w:after="0" w:line="240" w:lineRule="auto"/>
      </w:pPr>
      <w:r>
        <w:separator/>
      </w:r>
    </w:p>
  </w:footnote>
  <w:footnote w:type="continuationSeparator" w:id="0">
    <w:p w:rsidR="009C6375" w:rsidRDefault="009C6375" w:rsidP="00917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2F"/>
    <w:rsid w:val="00141D16"/>
    <w:rsid w:val="0019427C"/>
    <w:rsid w:val="00194C37"/>
    <w:rsid w:val="001B50FA"/>
    <w:rsid w:val="003454B8"/>
    <w:rsid w:val="00545088"/>
    <w:rsid w:val="00590D32"/>
    <w:rsid w:val="00593D5F"/>
    <w:rsid w:val="005C32A1"/>
    <w:rsid w:val="00637FA9"/>
    <w:rsid w:val="006734CB"/>
    <w:rsid w:val="006A09DB"/>
    <w:rsid w:val="006A0F40"/>
    <w:rsid w:val="006C4303"/>
    <w:rsid w:val="006D0DFE"/>
    <w:rsid w:val="00704622"/>
    <w:rsid w:val="00745886"/>
    <w:rsid w:val="0078030A"/>
    <w:rsid w:val="007955A8"/>
    <w:rsid w:val="007A4DD3"/>
    <w:rsid w:val="008251E7"/>
    <w:rsid w:val="00874365"/>
    <w:rsid w:val="00917867"/>
    <w:rsid w:val="009C6375"/>
    <w:rsid w:val="00B956BB"/>
    <w:rsid w:val="00C14CF0"/>
    <w:rsid w:val="00C66268"/>
    <w:rsid w:val="00CB762F"/>
    <w:rsid w:val="00CF253C"/>
    <w:rsid w:val="00CF3701"/>
    <w:rsid w:val="00D1353F"/>
    <w:rsid w:val="00D9504A"/>
    <w:rsid w:val="00E32E14"/>
    <w:rsid w:val="00EA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5FF260-7A26-416F-9FEE-B5E524C2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088"/>
  </w:style>
  <w:style w:type="paragraph" w:styleId="Heading6">
    <w:name w:val="heading 6"/>
    <w:basedOn w:val="Normal"/>
    <w:link w:val="Heading6Char"/>
    <w:uiPriority w:val="9"/>
    <w:qFormat/>
    <w:rsid w:val="00CB762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B762F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CB762F"/>
    <w:rPr>
      <w:rFonts w:ascii="Arial" w:hAnsi="Arial" w:cs="Arial" w:hint="default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CB762F"/>
    <w:pPr>
      <w:spacing w:before="100" w:beforeAutospacing="1" w:after="100" w:afterAutospacing="1" w:line="225" w:lineRule="atLeast"/>
    </w:pPr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8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7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867"/>
  </w:style>
  <w:style w:type="paragraph" w:styleId="Footer">
    <w:name w:val="footer"/>
    <w:basedOn w:val="Normal"/>
    <w:link w:val="FooterChar"/>
    <w:uiPriority w:val="99"/>
    <w:semiHidden/>
    <w:unhideWhenUsed/>
    <w:rsid w:val="00917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D497B-A23C-4D34-998E-98C09E51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PFSF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jose.vega</dc:creator>
  <cp:keywords/>
  <dc:description/>
  <cp:lastModifiedBy>Michelle Kidney</cp:lastModifiedBy>
  <cp:revision>3</cp:revision>
  <cp:lastPrinted>2010-03-09T16:03:00Z</cp:lastPrinted>
  <dcterms:created xsi:type="dcterms:W3CDTF">2016-02-09T16:29:00Z</dcterms:created>
  <dcterms:modified xsi:type="dcterms:W3CDTF">2016-02-09T17:47:00Z</dcterms:modified>
</cp:coreProperties>
</file>