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E3876" w14:textId="77777777" w:rsidR="00C04ECD" w:rsidRDefault="00C04ECD" w:rsidP="008707C2">
      <w:pPr>
        <w:spacing w:after="0" w:line="240" w:lineRule="auto"/>
      </w:pPr>
    </w:p>
    <w:tbl>
      <w:tblPr>
        <w:tblStyle w:val="LightList-Accent1"/>
        <w:tblW w:w="9648" w:type="dxa"/>
        <w:tblLook w:val="04A0" w:firstRow="1" w:lastRow="0" w:firstColumn="1" w:lastColumn="0" w:noHBand="0" w:noVBand="1"/>
      </w:tblPr>
      <w:tblGrid>
        <w:gridCol w:w="2088"/>
        <w:gridCol w:w="2736"/>
        <w:gridCol w:w="2088"/>
        <w:gridCol w:w="2736"/>
      </w:tblGrid>
      <w:tr w:rsidR="00D249C7" w:rsidRPr="00D249C7" w14:paraId="593BC7DA" w14:textId="77777777" w:rsidTr="004D77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3A28FD68" w14:textId="77777777" w:rsidR="00D249C7" w:rsidRPr="00D249C7" w:rsidRDefault="00D249C7" w:rsidP="008707C2">
            <w:pPr>
              <w:rPr>
                <w:b w:val="0"/>
              </w:rPr>
            </w:pPr>
            <w:r w:rsidRPr="00D249C7">
              <w:t>Job Title:</w:t>
            </w:r>
          </w:p>
        </w:tc>
        <w:tc>
          <w:tcPr>
            <w:tcW w:w="7560" w:type="dxa"/>
            <w:gridSpan w:val="3"/>
          </w:tcPr>
          <w:p w14:paraId="518E400B" w14:textId="77777777" w:rsidR="00D249C7" w:rsidRPr="00D249C7" w:rsidRDefault="008707C2" w:rsidP="008707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Technical Support </w:t>
            </w:r>
            <w:r w:rsidR="00A7253E">
              <w:t>Specialist</w:t>
            </w:r>
            <w:r w:rsidR="008C756D">
              <w:t xml:space="preserve"> </w:t>
            </w:r>
          </w:p>
        </w:tc>
      </w:tr>
      <w:tr w:rsidR="000210E7" w:rsidRPr="00D249C7" w14:paraId="56BFAD1C" w14:textId="77777777" w:rsidTr="004D7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656ED893" w14:textId="77777777" w:rsidR="000210E7" w:rsidRPr="00D249C7" w:rsidRDefault="000210E7" w:rsidP="008707C2">
            <w:pPr>
              <w:rPr>
                <w:b w:val="0"/>
              </w:rPr>
            </w:pPr>
            <w:r w:rsidRPr="00D249C7">
              <w:t>Location:</w:t>
            </w:r>
          </w:p>
        </w:tc>
        <w:tc>
          <w:tcPr>
            <w:tcW w:w="2736" w:type="dxa"/>
          </w:tcPr>
          <w:p w14:paraId="68776C32" w14:textId="77777777" w:rsidR="000210E7" w:rsidRPr="00D249C7" w:rsidRDefault="00473B2E" w:rsidP="008707C2">
            <w:pPr>
              <w:tabs>
                <w:tab w:val="left" w:pos="12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Gainesville</w:t>
            </w:r>
            <w:r w:rsidR="00912DF5">
              <w:t>, FL</w:t>
            </w:r>
            <w:r w:rsidR="00D249C7">
              <w:tab/>
            </w:r>
          </w:p>
        </w:tc>
        <w:tc>
          <w:tcPr>
            <w:tcW w:w="2088" w:type="dxa"/>
          </w:tcPr>
          <w:p w14:paraId="487EB07A" w14:textId="77777777" w:rsidR="000210E7" w:rsidRPr="00D249C7" w:rsidRDefault="000210E7" w:rsidP="00870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249C7">
              <w:rPr>
                <w:b/>
              </w:rPr>
              <w:t>Classification:</w:t>
            </w:r>
          </w:p>
        </w:tc>
        <w:tc>
          <w:tcPr>
            <w:tcW w:w="2736" w:type="dxa"/>
          </w:tcPr>
          <w:p w14:paraId="3F450AE4" w14:textId="77777777" w:rsidR="000210E7" w:rsidRPr="009B3047" w:rsidRDefault="009B3047" w:rsidP="00870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3047">
              <w:rPr>
                <w:rFonts w:cs="Arial"/>
                <w:szCs w:val="24"/>
              </w:rPr>
              <w:t>Non-Exempt</w:t>
            </w:r>
          </w:p>
        </w:tc>
      </w:tr>
      <w:tr w:rsidR="000210E7" w:rsidRPr="00D249C7" w14:paraId="70C34F44" w14:textId="77777777" w:rsidTr="004D77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1260F4AD" w14:textId="77777777" w:rsidR="000210E7" w:rsidRPr="00D249C7" w:rsidRDefault="000210E7" w:rsidP="008707C2">
            <w:pPr>
              <w:rPr>
                <w:b w:val="0"/>
              </w:rPr>
            </w:pPr>
            <w:r w:rsidRPr="00D249C7">
              <w:t>Department/Group:</w:t>
            </w:r>
          </w:p>
        </w:tc>
        <w:tc>
          <w:tcPr>
            <w:tcW w:w="2736" w:type="dxa"/>
          </w:tcPr>
          <w:p w14:paraId="2C973ABC" w14:textId="77777777" w:rsidR="000210E7" w:rsidRPr="00D249C7" w:rsidRDefault="009B3047" w:rsidP="008707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Information Technology</w:t>
            </w:r>
          </w:p>
        </w:tc>
        <w:tc>
          <w:tcPr>
            <w:tcW w:w="2088" w:type="dxa"/>
          </w:tcPr>
          <w:p w14:paraId="40B50661" w14:textId="77777777" w:rsidR="000210E7" w:rsidRPr="00D249C7" w:rsidRDefault="000210E7" w:rsidP="008707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249C7">
              <w:rPr>
                <w:b/>
              </w:rPr>
              <w:t>Position Type:</w:t>
            </w:r>
          </w:p>
        </w:tc>
        <w:tc>
          <w:tcPr>
            <w:tcW w:w="2736" w:type="dxa"/>
          </w:tcPr>
          <w:p w14:paraId="7BC28709" w14:textId="77777777" w:rsidR="000210E7" w:rsidRPr="00D249C7" w:rsidRDefault="00D249C7" w:rsidP="008707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49C7">
              <w:t>Full-Time</w:t>
            </w:r>
          </w:p>
        </w:tc>
      </w:tr>
    </w:tbl>
    <w:p w14:paraId="0FC4CC3B" w14:textId="77777777" w:rsidR="000210E7" w:rsidRPr="00D249C7" w:rsidRDefault="000210E7" w:rsidP="008707C2">
      <w:pPr>
        <w:spacing w:after="0" w:line="240" w:lineRule="auto"/>
      </w:pPr>
    </w:p>
    <w:p w14:paraId="0BDBB5E6" w14:textId="69297E16" w:rsidR="009B3047" w:rsidRPr="00AF516B" w:rsidRDefault="00D249C7" w:rsidP="009301B1">
      <w:pPr>
        <w:spacing w:after="0" w:line="240" w:lineRule="auto"/>
        <w:contextualSpacing/>
        <w:rPr>
          <w:rFonts w:cs="Arial"/>
          <w:szCs w:val="24"/>
        </w:rPr>
      </w:pPr>
      <w:r w:rsidRPr="004D7707">
        <w:rPr>
          <w:b/>
          <w:bCs/>
          <w:caps/>
          <w:color w:val="365F91" w:themeColor="accent1" w:themeShade="BF"/>
        </w:rPr>
        <w:t>Summary/Objective</w:t>
      </w:r>
      <w:r w:rsidRPr="004D7707">
        <w:rPr>
          <w:b/>
          <w:bCs/>
          <w:caps/>
          <w:color w:val="365F91" w:themeColor="accent1" w:themeShade="BF"/>
        </w:rPr>
        <w:br/>
      </w:r>
      <w:r w:rsidR="009B3047" w:rsidRPr="009B3047">
        <w:rPr>
          <w:rFonts w:cs="Arial"/>
          <w:szCs w:val="24"/>
        </w:rPr>
        <w:t xml:space="preserve">The </w:t>
      </w:r>
      <w:r w:rsidR="007824E1">
        <w:rPr>
          <w:rFonts w:cs="Arial"/>
          <w:szCs w:val="24"/>
        </w:rPr>
        <w:t>Technical Support Specialist</w:t>
      </w:r>
      <w:r w:rsidR="009B3047" w:rsidRPr="009B3047">
        <w:rPr>
          <w:rFonts w:cs="Arial"/>
          <w:szCs w:val="24"/>
        </w:rPr>
        <w:t xml:space="preserve"> is responsible </w:t>
      </w:r>
      <w:bookmarkStart w:id="0" w:name="_Hlk88220725"/>
      <w:r w:rsidR="009B3047" w:rsidRPr="009B3047">
        <w:rPr>
          <w:rFonts w:cs="Arial"/>
          <w:szCs w:val="24"/>
        </w:rPr>
        <w:t xml:space="preserve">for front line support of all office computers, mobile devices, </w:t>
      </w:r>
      <w:r w:rsidR="00EE40C8" w:rsidRPr="009B3047">
        <w:rPr>
          <w:rFonts w:cs="Arial"/>
          <w:szCs w:val="24"/>
        </w:rPr>
        <w:t>printers,</w:t>
      </w:r>
      <w:r w:rsidR="009B3047" w:rsidRPr="009B3047">
        <w:rPr>
          <w:rFonts w:cs="Arial"/>
          <w:szCs w:val="24"/>
        </w:rPr>
        <w:t xml:space="preserve"> and network devices. The Technical Support Specialist works with other IT staff in installing, maintaining, and troubleshooting technical equipmen</w:t>
      </w:r>
      <w:r w:rsidR="00D316BB">
        <w:rPr>
          <w:rFonts w:cs="Arial"/>
          <w:szCs w:val="24"/>
        </w:rPr>
        <w:t xml:space="preserve">t. </w:t>
      </w:r>
      <w:r w:rsidR="000971AF" w:rsidRPr="00D316BB">
        <w:t>This position will support employees of SMS, affiliated en</w:t>
      </w:r>
      <w:r w:rsidR="00D316BB">
        <w:t>t</w:t>
      </w:r>
      <w:r w:rsidR="000C1C10">
        <w:t>ities, and contracted partners.</w:t>
      </w:r>
      <w:r w:rsidR="00D316BB">
        <w:t xml:space="preserve"> </w:t>
      </w:r>
      <w:r w:rsidR="009B3047" w:rsidRPr="00D316BB">
        <w:rPr>
          <w:rFonts w:cs="Arial"/>
          <w:szCs w:val="24"/>
        </w:rPr>
        <w:t>The Technical Support Specialist will report directly to the Sr. Systems Administrator.</w:t>
      </w:r>
    </w:p>
    <w:bookmarkEnd w:id="0"/>
    <w:p w14:paraId="06DDF074" w14:textId="77777777" w:rsidR="008C756D" w:rsidRPr="00A3275A" w:rsidRDefault="008C756D" w:rsidP="008707C2">
      <w:pPr>
        <w:spacing w:after="0" w:line="240" w:lineRule="auto"/>
        <w:jc w:val="both"/>
      </w:pPr>
    </w:p>
    <w:p w14:paraId="0B5E58F4" w14:textId="77777777" w:rsidR="005341AE" w:rsidRPr="004D7707" w:rsidRDefault="00D249C7" w:rsidP="008707C2">
      <w:pPr>
        <w:pStyle w:val="NormalWeb"/>
        <w:spacing w:before="0" w:beforeAutospacing="0" w:after="0" w:afterAutospacing="0"/>
        <w:rPr>
          <w:rFonts w:asciiTheme="minorHAnsi" w:hAnsiTheme="minorHAnsi"/>
          <w:color w:val="365F91" w:themeColor="accent1" w:themeShade="BF"/>
          <w:sz w:val="22"/>
          <w:szCs w:val="22"/>
        </w:rPr>
      </w:pPr>
      <w:bookmarkStart w:id="1" w:name="_Hlk88220890"/>
      <w:r w:rsidRPr="004D7707">
        <w:rPr>
          <w:rFonts w:asciiTheme="minorHAnsi" w:hAnsiTheme="minorHAnsi"/>
          <w:b/>
          <w:bCs/>
          <w:caps/>
          <w:color w:val="365F91" w:themeColor="accent1" w:themeShade="BF"/>
          <w:sz w:val="22"/>
          <w:szCs w:val="22"/>
        </w:rPr>
        <w:t>Essential Functions</w:t>
      </w:r>
    </w:p>
    <w:p w14:paraId="3D872EB4" w14:textId="77777777" w:rsidR="00EB76DA" w:rsidRPr="00AF516B" w:rsidRDefault="00EB76DA" w:rsidP="00AF516B">
      <w:pPr>
        <w:pStyle w:val="ListParagraph"/>
        <w:numPr>
          <w:ilvl w:val="0"/>
          <w:numId w:val="28"/>
        </w:numPr>
        <w:spacing w:after="0" w:line="240" w:lineRule="auto"/>
        <w:ind w:left="360"/>
        <w:rPr>
          <w:rFonts w:cs="Arial"/>
        </w:rPr>
      </w:pPr>
      <w:r w:rsidRPr="00AF516B">
        <w:rPr>
          <w:rFonts w:cs="Arial"/>
        </w:rPr>
        <w:t>Provide Level 1 and 2 support to all SMS, affiliated entities, and contracted partners.</w:t>
      </w:r>
    </w:p>
    <w:p w14:paraId="061793B9" w14:textId="77777777" w:rsidR="007F232F" w:rsidRPr="00AF516B" w:rsidRDefault="007F232F" w:rsidP="00AF516B">
      <w:pPr>
        <w:pStyle w:val="ListParagraph"/>
        <w:numPr>
          <w:ilvl w:val="0"/>
          <w:numId w:val="28"/>
        </w:numPr>
        <w:spacing w:after="0" w:line="240" w:lineRule="auto"/>
        <w:ind w:left="360"/>
        <w:rPr>
          <w:rFonts w:cs="Arial"/>
        </w:rPr>
      </w:pPr>
      <w:r w:rsidRPr="00AF516B">
        <w:rPr>
          <w:rFonts w:cs="Arial"/>
        </w:rPr>
        <w:t xml:space="preserve">The Technical Support Specialist will be expected to setup, maintain, test, install, and repair personal computers, mobile devices, networks, and related equipment. </w:t>
      </w:r>
    </w:p>
    <w:p w14:paraId="518ADC00" w14:textId="77777777" w:rsidR="007F232F" w:rsidRPr="00AF516B" w:rsidRDefault="007F232F" w:rsidP="00AF516B">
      <w:pPr>
        <w:pStyle w:val="ListParagraph"/>
        <w:numPr>
          <w:ilvl w:val="0"/>
          <w:numId w:val="28"/>
        </w:numPr>
        <w:spacing w:after="0" w:line="240" w:lineRule="auto"/>
        <w:ind w:left="360"/>
        <w:rPr>
          <w:rFonts w:cs="Arial"/>
        </w:rPr>
      </w:pPr>
      <w:r w:rsidRPr="00AF516B">
        <w:rPr>
          <w:rFonts w:cs="Arial"/>
        </w:rPr>
        <w:t xml:space="preserve">Individual will also install add-on computer peripherals, and test for correct functioning and make all appropriate network connections. </w:t>
      </w:r>
    </w:p>
    <w:p w14:paraId="5726C3E4" w14:textId="77777777" w:rsidR="007F232F" w:rsidRPr="00AF516B" w:rsidRDefault="007F232F" w:rsidP="00AF516B">
      <w:pPr>
        <w:pStyle w:val="ListParagraph"/>
        <w:numPr>
          <w:ilvl w:val="0"/>
          <w:numId w:val="28"/>
        </w:numPr>
        <w:spacing w:after="0" w:line="240" w:lineRule="auto"/>
        <w:ind w:left="360"/>
        <w:rPr>
          <w:rFonts w:cs="Arial"/>
        </w:rPr>
      </w:pPr>
      <w:r w:rsidRPr="00AF516B">
        <w:rPr>
          <w:rFonts w:cs="Arial"/>
        </w:rPr>
        <w:t>Individual will install, patch, and upgrade Windows operating systems and Windows based software and hardware.</w:t>
      </w:r>
    </w:p>
    <w:p w14:paraId="0535DE25" w14:textId="77777777" w:rsidR="00D316BB" w:rsidRPr="00AF516B" w:rsidRDefault="007F232F" w:rsidP="00AF516B">
      <w:pPr>
        <w:pStyle w:val="ListParagraph"/>
        <w:numPr>
          <w:ilvl w:val="0"/>
          <w:numId w:val="28"/>
        </w:numPr>
        <w:spacing w:after="0" w:line="240" w:lineRule="auto"/>
        <w:ind w:left="360"/>
        <w:rPr>
          <w:rFonts w:cs="Arial"/>
        </w:rPr>
      </w:pPr>
      <w:r w:rsidRPr="00AF516B">
        <w:rPr>
          <w:rFonts w:cs="Arial"/>
        </w:rPr>
        <w:t xml:space="preserve">Individual will be responsible </w:t>
      </w:r>
      <w:r w:rsidR="00FC2C1C" w:rsidRPr="00AF516B">
        <w:rPr>
          <w:rFonts w:cs="Arial"/>
        </w:rPr>
        <w:t>for in-person and remote support</w:t>
      </w:r>
      <w:r w:rsidR="00B80039" w:rsidRPr="00AF516B">
        <w:rPr>
          <w:rFonts w:cs="Arial"/>
        </w:rPr>
        <w:t xml:space="preserve"> of all </w:t>
      </w:r>
      <w:r w:rsidR="00D316BB" w:rsidRPr="00D316BB">
        <w:t>SMS, affiliated entities, and contracted partners</w:t>
      </w:r>
      <w:r w:rsidR="00D316BB" w:rsidRPr="00AF516B">
        <w:rPr>
          <w:rFonts w:cs="Arial"/>
        </w:rPr>
        <w:t>.</w:t>
      </w:r>
    </w:p>
    <w:p w14:paraId="7E97DC86" w14:textId="77777777" w:rsidR="007F232F" w:rsidRPr="00AF516B" w:rsidRDefault="007F232F" w:rsidP="00AF516B">
      <w:pPr>
        <w:pStyle w:val="ListParagraph"/>
        <w:numPr>
          <w:ilvl w:val="0"/>
          <w:numId w:val="28"/>
        </w:numPr>
        <w:spacing w:after="0" w:line="240" w:lineRule="auto"/>
        <w:ind w:left="360"/>
        <w:rPr>
          <w:rFonts w:cs="Arial"/>
        </w:rPr>
      </w:pPr>
      <w:r w:rsidRPr="00AF516B">
        <w:rPr>
          <w:rFonts w:cs="Arial"/>
        </w:rPr>
        <w:t>Setup and support wireless systems.</w:t>
      </w:r>
    </w:p>
    <w:bookmarkEnd w:id="1"/>
    <w:p w14:paraId="22F3EB88" w14:textId="77777777" w:rsidR="007F232F" w:rsidRPr="00AF516B" w:rsidRDefault="007F232F" w:rsidP="00AF516B">
      <w:pPr>
        <w:pStyle w:val="ListParagraph"/>
        <w:numPr>
          <w:ilvl w:val="0"/>
          <w:numId w:val="28"/>
        </w:numPr>
        <w:spacing w:after="0" w:line="240" w:lineRule="auto"/>
        <w:ind w:left="360"/>
        <w:rPr>
          <w:rFonts w:cs="Arial"/>
        </w:rPr>
      </w:pPr>
      <w:r w:rsidRPr="00AF516B">
        <w:rPr>
          <w:rFonts w:cs="Arial"/>
        </w:rPr>
        <w:t>Display understanding of, and sensitivity to, service population’s cultural and socioeconomic characteristics.</w:t>
      </w:r>
    </w:p>
    <w:p w14:paraId="029F74C9" w14:textId="77777777" w:rsidR="00EE40C8" w:rsidRPr="00EE40C8" w:rsidRDefault="00EE40C8" w:rsidP="008707C2">
      <w:pPr>
        <w:pStyle w:val="ListParagraph"/>
        <w:spacing w:after="0" w:line="240" w:lineRule="auto"/>
        <w:ind w:left="0"/>
        <w:jc w:val="both"/>
        <w:rPr>
          <w:rFonts w:cs="Arial"/>
        </w:rPr>
      </w:pPr>
    </w:p>
    <w:p w14:paraId="700DB55F" w14:textId="756B1F2E" w:rsidR="00AF516B" w:rsidRPr="00890BB2" w:rsidRDefault="00AF516B" w:rsidP="00AF516B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aps/>
          <w:color w:val="365F91" w:themeColor="accent1" w:themeShade="BF"/>
          <w:sz w:val="22"/>
          <w:szCs w:val="22"/>
        </w:rPr>
      </w:pPr>
      <w:r w:rsidRPr="004D7707">
        <w:rPr>
          <w:rFonts w:asciiTheme="minorHAnsi" w:hAnsiTheme="minorHAnsi"/>
          <w:b/>
          <w:bCs/>
          <w:caps/>
          <w:color w:val="365F91" w:themeColor="accent1" w:themeShade="BF"/>
          <w:sz w:val="22"/>
          <w:szCs w:val="22"/>
        </w:rPr>
        <w:t>Competencies</w:t>
      </w:r>
    </w:p>
    <w:p w14:paraId="58F402F5" w14:textId="77777777" w:rsidR="00AF516B" w:rsidRDefault="00AF516B" w:rsidP="00AF516B">
      <w:pPr>
        <w:pStyle w:val="NormalWeb"/>
        <w:numPr>
          <w:ilvl w:val="0"/>
          <w:numId w:val="27"/>
        </w:numPr>
        <w:spacing w:before="0" w:beforeAutospacing="0" w:after="0" w:afterAutospacing="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Effective communication.</w:t>
      </w:r>
    </w:p>
    <w:p w14:paraId="24225E2D" w14:textId="77777777" w:rsidR="00AF516B" w:rsidRPr="00A3275A" w:rsidRDefault="00AF516B" w:rsidP="00AF516B">
      <w:pPr>
        <w:pStyle w:val="NormalWeb"/>
        <w:numPr>
          <w:ilvl w:val="0"/>
          <w:numId w:val="27"/>
        </w:numPr>
        <w:spacing w:before="0" w:beforeAutospacing="0" w:after="0" w:afterAutospacing="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Attention to detail.</w:t>
      </w:r>
    </w:p>
    <w:p w14:paraId="5583B0C6" w14:textId="77777777" w:rsidR="00AF516B" w:rsidRDefault="00AF516B" w:rsidP="00AF516B">
      <w:pPr>
        <w:pStyle w:val="NormalWeb"/>
        <w:numPr>
          <w:ilvl w:val="0"/>
          <w:numId w:val="27"/>
        </w:numPr>
        <w:spacing w:before="0" w:beforeAutospacing="0" w:after="0" w:afterAutospacing="0"/>
        <w:ind w:left="360"/>
        <w:rPr>
          <w:rFonts w:asciiTheme="minorHAnsi" w:hAnsiTheme="minorHAnsi"/>
          <w:sz w:val="22"/>
          <w:szCs w:val="22"/>
        </w:rPr>
      </w:pPr>
      <w:r w:rsidRPr="00A3275A">
        <w:rPr>
          <w:rFonts w:asciiTheme="minorHAnsi" w:hAnsiTheme="minorHAnsi"/>
          <w:sz w:val="22"/>
          <w:szCs w:val="22"/>
        </w:rPr>
        <w:t>Results d</w:t>
      </w:r>
      <w:r>
        <w:rPr>
          <w:rFonts w:asciiTheme="minorHAnsi" w:hAnsiTheme="minorHAnsi"/>
          <w:sz w:val="22"/>
          <w:szCs w:val="22"/>
        </w:rPr>
        <w:t>riven.</w:t>
      </w:r>
      <w:r w:rsidRPr="00A3275A">
        <w:rPr>
          <w:rFonts w:asciiTheme="minorHAnsi" w:hAnsiTheme="minorHAnsi"/>
          <w:sz w:val="22"/>
          <w:szCs w:val="22"/>
        </w:rPr>
        <w:t xml:space="preserve"> </w:t>
      </w:r>
    </w:p>
    <w:p w14:paraId="38218042" w14:textId="77777777" w:rsidR="00AF516B" w:rsidRDefault="00AF516B" w:rsidP="00AF516B">
      <w:pPr>
        <w:pStyle w:val="NormalWeb"/>
        <w:numPr>
          <w:ilvl w:val="0"/>
          <w:numId w:val="27"/>
        </w:numPr>
        <w:spacing w:before="0" w:beforeAutospacing="0" w:after="0" w:afterAutospacing="0"/>
        <w:ind w:left="360"/>
        <w:rPr>
          <w:rFonts w:asciiTheme="minorHAnsi" w:hAnsiTheme="minorHAnsi"/>
          <w:sz w:val="22"/>
          <w:szCs w:val="22"/>
        </w:rPr>
      </w:pPr>
      <w:r w:rsidRPr="00A3275A">
        <w:rPr>
          <w:rFonts w:asciiTheme="minorHAnsi" w:hAnsiTheme="minorHAnsi"/>
          <w:sz w:val="22"/>
          <w:szCs w:val="22"/>
        </w:rPr>
        <w:t>Problem solving/a</w:t>
      </w:r>
      <w:r>
        <w:rPr>
          <w:rFonts w:asciiTheme="minorHAnsi" w:hAnsiTheme="minorHAnsi"/>
          <w:sz w:val="22"/>
          <w:szCs w:val="22"/>
        </w:rPr>
        <w:t>nalysis.</w:t>
      </w:r>
    </w:p>
    <w:p w14:paraId="78424621" w14:textId="77777777" w:rsidR="00AF516B" w:rsidRPr="008C756D" w:rsidRDefault="00AF516B" w:rsidP="00AF516B">
      <w:pPr>
        <w:pStyle w:val="NormalWeb"/>
        <w:numPr>
          <w:ilvl w:val="0"/>
          <w:numId w:val="27"/>
        </w:numPr>
        <w:spacing w:before="0" w:beforeAutospacing="0" w:after="0" w:afterAutospacing="0"/>
        <w:ind w:left="360"/>
        <w:rPr>
          <w:rFonts w:asciiTheme="minorHAnsi" w:hAnsiTheme="minorHAnsi"/>
          <w:sz w:val="22"/>
          <w:szCs w:val="22"/>
        </w:rPr>
      </w:pPr>
      <w:r w:rsidRPr="00A3275A">
        <w:rPr>
          <w:rFonts w:asciiTheme="minorHAnsi" w:hAnsiTheme="minorHAnsi"/>
          <w:sz w:val="22"/>
          <w:szCs w:val="22"/>
        </w:rPr>
        <w:t>Collaboration skills.</w:t>
      </w:r>
    </w:p>
    <w:p w14:paraId="5C5E68EE" w14:textId="77777777" w:rsidR="008C756D" w:rsidRDefault="008C756D" w:rsidP="008707C2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aps/>
          <w:color w:val="365F91" w:themeColor="accent1" w:themeShade="BF"/>
          <w:sz w:val="22"/>
          <w:szCs w:val="22"/>
        </w:rPr>
      </w:pPr>
    </w:p>
    <w:p w14:paraId="61B59AF5" w14:textId="77777777" w:rsidR="009301B1" w:rsidRDefault="00D249C7" w:rsidP="009301B1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aps/>
          <w:color w:val="365F91" w:themeColor="accent1" w:themeShade="BF"/>
          <w:sz w:val="22"/>
          <w:szCs w:val="22"/>
        </w:rPr>
      </w:pPr>
      <w:r w:rsidRPr="004D7707">
        <w:rPr>
          <w:rFonts w:asciiTheme="minorHAnsi" w:hAnsiTheme="minorHAnsi"/>
          <w:b/>
          <w:bCs/>
          <w:caps/>
          <w:color w:val="365F91" w:themeColor="accent1" w:themeShade="BF"/>
          <w:sz w:val="22"/>
          <w:szCs w:val="22"/>
        </w:rPr>
        <w:t>Work Environment</w:t>
      </w:r>
    </w:p>
    <w:p w14:paraId="2CEC548B" w14:textId="7BB82021" w:rsidR="00D249C7" w:rsidRPr="00A3275A" w:rsidRDefault="00D249C7" w:rsidP="009301B1">
      <w:pPr>
        <w:pStyle w:val="NormalWeb"/>
        <w:spacing w:before="0" w:beforeAutospacing="0" w:after="0" w:afterAutospacing="0"/>
        <w:contextualSpacing/>
        <w:rPr>
          <w:rFonts w:asciiTheme="minorHAnsi" w:hAnsiTheme="minorHAnsi"/>
          <w:sz w:val="22"/>
          <w:szCs w:val="22"/>
        </w:rPr>
      </w:pPr>
      <w:r w:rsidRPr="00A3275A">
        <w:rPr>
          <w:rFonts w:asciiTheme="minorHAnsi" w:hAnsiTheme="minorHAnsi"/>
          <w:sz w:val="22"/>
          <w:szCs w:val="22"/>
        </w:rPr>
        <w:t xml:space="preserve">This job operates in a professional office environment. This role routinely uses standard office equipment such as computers, phones, photocopiers, filing cabinets and </w:t>
      </w:r>
      <w:r w:rsidR="00C230D5" w:rsidRPr="00A3275A">
        <w:rPr>
          <w:rFonts w:asciiTheme="minorHAnsi" w:hAnsiTheme="minorHAnsi"/>
          <w:sz w:val="22"/>
          <w:szCs w:val="22"/>
        </w:rPr>
        <w:t>printers</w:t>
      </w:r>
      <w:r w:rsidRPr="00A3275A">
        <w:rPr>
          <w:rFonts w:asciiTheme="minorHAnsi" w:hAnsiTheme="minorHAnsi"/>
          <w:sz w:val="22"/>
          <w:szCs w:val="22"/>
        </w:rPr>
        <w:t>.</w:t>
      </w:r>
    </w:p>
    <w:p w14:paraId="0174296C" w14:textId="77777777" w:rsidR="008D4D3F" w:rsidRPr="00D249C7" w:rsidRDefault="008D4D3F" w:rsidP="009301B1">
      <w:pPr>
        <w:pStyle w:val="NormalWeb"/>
        <w:spacing w:before="0" w:beforeAutospacing="0" w:after="0" w:afterAutospacing="0"/>
        <w:rPr>
          <w:rFonts w:asciiTheme="minorHAnsi" w:hAnsiTheme="minorHAnsi"/>
          <w:color w:val="494949"/>
          <w:sz w:val="22"/>
          <w:szCs w:val="22"/>
        </w:rPr>
      </w:pPr>
    </w:p>
    <w:p w14:paraId="6065CE4D" w14:textId="77777777" w:rsidR="008D4D3F" w:rsidRPr="004D7707" w:rsidRDefault="00D249C7" w:rsidP="008707C2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aps/>
          <w:color w:val="365F91" w:themeColor="accent1" w:themeShade="BF"/>
          <w:sz w:val="22"/>
          <w:szCs w:val="22"/>
        </w:rPr>
      </w:pPr>
      <w:r w:rsidRPr="004D7707">
        <w:rPr>
          <w:rFonts w:asciiTheme="minorHAnsi" w:hAnsiTheme="minorHAnsi"/>
          <w:b/>
          <w:bCs/>
          <w:caps/>
          <w:color w:val="365F91" w:themeColor="accent1" w:themeShade="BF"/>
          <w:sz w:val="22"/>
          <w:szCs w:val="22"/>
        </w:rPr>
        <w:t>Physical Demands</w:t>
      </w:r>
    </w:p>
    <w:p w14:paraId="55B975A4" w14:textId="77777777" w:rsidR="009301B1" w:rsidRDefault="00C230D5" w:rsidP="009301B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3275A">
        <w:rPr>
          <w:rFonts w:asciiTheme="minorHAnsi" w:hAnsiTheme="minorHAnsi"/>
          <w:sz w:val="22"/>
          <w:szCs w:val="22"/>
        </w:rPr>
        <w:t>While</w:t>
      </w:r>
      <w:r w:rsidR="00D249C7" w:rsidRPr="00A3275A">
        <w:rPr>
          <w:rFonts w:asciiTheme="minorHAnsi" w:hAnsiTheme="minorHAnsi"/>
          <w:sz w:val="22"/>
          <w:szCs w:val="22"/>
        </w:rPr>
        <w:t xml:space="preserve"> performing the duties of this job, the employee is regularly required to ta</w:t>
      </w:r>
      <w:r w:rsidR="006B5BBA" w:rsidRPr="00A3275A">
        <w:rPr>
          <w:rFonts w:asciiTheme="minorHAnsi" w:hAnsiTheme="minorHAnsi"/>
          <w:sz w:val="22"/>
          <w:szCs w:val="22"/>
        </w:rPr>
        <w:t xml:space="preserve">lk, </w:t>
      </w:r>
      <w:r w:rsidR="00D249C7" w:rsidRPr="00A3275A">
        <w:rPr>
          <w:rFonts w:asciiTheme="minorHAnsi" w:hAnsiTheme="minorHAnsi"/>
          <w:sz w:val="22"/>
          <w:szCs w:val="22"/>
        </w:rPr>
        <w:t>hear</w:t>
      </w:r>
      <w:r w:rsidR="006B5BBA" w:rsidRPr="00A3275A">
        <w:rPr>
          <w:rFonts w:asciiTheme="minorHAnsi" w:hAnsiTheme="minorHAnsi"/>
          <w:sz w:val="22"/>
          <w:szCs w:val="22"/>
        </w:rPr>
        <w:t>, stand, and operate office and computer equipment</w:t>
      </w:r>
      <w:r w:rsidR="00CE4219" w:rsidRPr="00A3275A">
        <w:rPr>
          <w:rFonts w:asciiTheme="minorHAnsi" w:hAnsiTheme="minorHAnsi"/>
          <w:sz w:val="22"/>
          <w:szCs w:val="22"/>
        </w:rPr>
        <w:t xml:space="preserve"> and </w:t>
      </w:r>
      <w:r w:rsidR="006B5BBA" w:rsidRPr="00A3275A">
        <w:rPr>
          <w:rFonts w:asciiTheme="minorHAnsi" w:hAnsiTheme="minorHAnsi"/>
          <w:sz w:val="22"/>
          <w:szCs w:val="22"/>
        </w:rPr>
        <w:t>phones</w:t>
      </w:r>
      <w:r w:rsidR="00D249C7" w:rsidRPr="00A3275A">
        <w:rPr>
          <w:rFonts w:asciiTheme="minorHAnsi" w:hAnsiTheme="minorHAnsi"/>
          <w:sz w:val="22"/>
          <w:szCs w:val="22"/>
        </w:rPr>
        <w:t>.</w:t>
      </w:r>
      <w:r w:rsidR="006B5BBA" w:rsidRPr="00A3275A">
        <w:rPr>
          <w:rFonts w:asciiTheme="minorHAnsi" w:hAnsiTheme="minorHAnsi"/>
          <w:sz w:val="22"/>
          <w:szCs w:val="22"/>
        </w:rPr>
        <w:t xml:space="preserve"> Office duties may require </w:t>
      </w:r>
      <w:r w:rsidR="00974BCA" w:rsidRPr="00A3275A">
        <w:rPr>
          <w:rFonts w:asciiTheme="minorHAnsi" w:hAnsiTheme="minorHAnsi"/>
          <w:sz w:val="22"/>
          <w:szCs w:val="22"/>
        </w:rPr>
        <w:t xml:space="preserve">bending, reaching, </w:t>
      </w:r>
      <w:r w:rsidR="006B5BBA" w:rsidRPr="00A3275A">
        <w:rPr>
          <w:rFonts w:asciiTheme="minorHAnsi" w:hAnsiTheme="minorHAnsi"/>
          <w:sz w:val="22"/>
          <w:szCs w:val="22"/>
        </w:rPr>
        <w:t xml:space="preserve">pushing, pulling, </w:t>
      </w:r>
      <w:r w:rsidR="00CE4219" w:rsidRPr="00A3275A">
        <w:rPr>
          <w:rFonts w:asciiTheme="minorHAnsi" w:hAnsiTheme="minorHAnsi"/>
          <w:sz w:val="22"/>
          <w:szCs w:val="22"/>
        </w:rPr>
        <w:t xml:space="preserve">kneeling, bending, stopping, mobility, reading comprehension, </w:t>
      </w:r>
      <w:r w:rsidR="006B5BBA" w:rsidRPr="00A3275A">
        <w:rPr>
          <w:rFonts w:asciiTheme="minorHAnsi" w:hAnsiTheme="minorHAnsi"/>
          <w:sz w:val="22"/>
          <w:szCs w:val="22"/>
        </w:rPr>
        <w:t xml:space="preserve">carrying up to </w:t>
      </w:r>
      <w:r w:rsidR="00EE40C8">
        <w:rPr>
          <w:rFonts w:asciiTheme="minorHAnsi" w:hAnsiTheme="minorHAnsi"/>
          <w:sz w:val="22"/>
          <w:szCs w:val="22"/>
        </w:rPr>
        <w:t>4</w:t>
      </w:r>
      <w:r w:rsidR="006B5BBA" w:rsidRPr="00A3275A">
        <w:rPr>
          <w:rFonts w:asciiTheme="minorHAnsi" w:hAnsiTheme="minorHAnsi"/>
          <w:sz w:val="22"/>
          <w:szCs w:val="22"/>
        </w:rPr>
        <w:t>0lbs.</w:t>
      </w:r>
      <w:r w:rsidR="0067777A" w:rsidRPr="00A3275A">
        <w:rPr>
          <w:rFonts w:asciiTheme="minorHAnsi" w:hAnsiTheme="minorHAnsi"/>
          <w:sz w:val="22"/>
          <w:szCs w:val="22"/>
        </w:rPr>
        <w:t>,</w:t>
      </w:r>
      <w:r w:rsidR="006B5BBA" w:rsidRPr="00A3275A">
        <w:rPr>
          <w:rFonts w:asciiTheme="minorHAnsi" w:hAnsiTheme="minorHAnsi"/>
          <w:sz w:val="22"/>
          <w:szCs w:val="22"/>
        </w:rPr>
        <w:t xml:space="preserve"> driving a motor vehicle, </w:t>
      </w:r>
      <w:r w:rsidR="00974BCA" w:rsidRPr="00A3275A">
        <w:rPr>
          <w:rFonts w:asciiTheme="minorHAnsi" w:hAnsiTheme="minorHAnsi"/>
          <w:sz w:val="22"/>
          <w:szCs w:val="22"/>
        </w:rPr>
        <w:t>standing and prolonged periods of sitting</w:t>
      </w:r>
      <w:r w:rsidR="00D249C7" w:rsidRPr="00A3275A">
        <w:rPr>
          <w:rFonts w:asciiTheme="minorHAnsi" w:hAnsiTheme="minorHAnsi"/>
          <w:sz w:val="22"/>
          <w:szCs w:val="22"/>
        </w:rPr>
        <w:t>.</w:t>
      </w:r>
      <w:r w:rsidR="006B5BBA" w:rsidRPr="00A3275A">
        <w:rPr>
          <w:rFonts w:asciiTheme="minorHAnsi" w:hAnsiTheme="minorHAnsi"/>
          <w:sz w:val="22"/>
          <w:szCs w:val="22"/>
        </w:rPr>
        <w:t xml:space="preserve"> Reasonable accommodations may be made to enable individuals with disabilities to perform the essential functions.</w:t>
      </w:r>
    </w:p>
    <w:p w14:paraId="0D11D754" w14:textId="77777777" w:rsidR="009301B1" w:rsidRDefault="009301B1" w:rsidP="009301B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0C31933C" w14:textId="77777777" w:rsidR="009301B1" w:rsidRDefault="009301B1" w:rsidP="009301B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57E5E607" w14:textId="007E6692" w:rsidR="00D249C7" w:rsidRDefault="00D249C7" w:rsidP="009301B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D7707">
        <w:rPr>
          <w:rFonts w:asciiTheme="minorHAnsi" w:hAnsiTheme="minorHAnsi"/>
          <w:b/>
          <w:bCs/>
          <w:caps/>
          <w:color w:val="365F91" w:themeColor="accent1" w:themeShade="BF"/>
          <w:sz w:val="22"/>
          <w:szCs w:val="22"/>
        </w:rPr>
        <w:lastRenderedPageBreak/>
        <w:t>Position Type and Expected Hours of Work</w:t>
      </w:r>
      <w:r w:rsidRPr="004D7707">
        <w:rPr>
          <w:rFonts w:asciiTheme="minorHAnsi" w:hAnsiTheme="minorHAnsi"/>
          <w:b/>
          <w:bCs/>
          <w:caps/>
          <w:color w:val="365F91" w:themeColor="accent1" w:themeShade="BF"/>
          <w:sz w:val="22"/>
          <w:szCs w:val="22"/>
        </w:rPr>
        <w:br/>
      </w:r>
      <w:r w:rsidR="0067777A" w:rsidRPr="00A3275A">
        <w:rPr>
          <w:rFonts w:asciiTheme="minorHAnsi" w:hAnsiTheme="minorHAnsi"/>
          <w:sz w:val="22"/>
          <w:szCs w:val="22"/>
        </w:rPr>
        <w:t>T</w:t>
      </w:r>
      <w:r w:rsidR="008E6839" w:rsidRPr="00A3275A">
        <w:rPr>
          <w:rFonts w:asciiTheme="minorHAnsi" w:hAnsiTheme="minorHAnsi"/>
          <w:sz w:val="22"/>
          <w:szCs w:val="22"/>
        </w:rPr>
        <w:t>his</w:t>
      </w:r>
      <w:r w:rsidRPr="00A3275A">
        <w:rPr>
          <w:rFonts w:asciiTheme="minorHAnsi" w:hAnsiTheme="minorHAnsi"/>
          <w:sz w:val="22"/>
          <w:szCs w:val="22"/>
        </w:rPr>
        <w:t xml:space="preserve"> is a full-time position. Days and hours of work are Monday through Friday, 8 a.m. to 5 p.m. </w:t>
      </w:r>
    </w:p>
    <w:p w14:paraId="29B66F4A" w14:textId="77777777" w:rsidR="00EE40C8" w:rsidRPr="00A3275A" w:rsidRDefault="00EE40C8" w:rsidP="008707C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56D84512" w14:textId="77777777" w:rsidR="00EE40C8" w:rsidRPr="009275BB" w:rsidRDefault="00EE40C8" w:rsidP="00EC4C67">
      <w:pPr>
        <w:pStyle w:val="NormalWeb"/>
        <w:spacing w:before="0" w:beforeAutospacing="0" w:after="0" w:afterAutospacing="0"/>
        <w:contextualSpacing/>
        <w:rPr>
          <w:rFonts w:asciiTheme="minorHAnsi" w:hAnsiTheme="minorHAnsi"/>
          <w:sz w:val="22"/>
          <w:szCs w:val="22"/>
        </w:rPr>
      </w:pPr>
      <w:bookmarkStart w:id="2" w:name="_Hlk88221081"/>
      <w:r w:rsidRPr="009275BB">
        <w:rPr>
          <w:rFonts w:asciiTheme="minorHAnsi" w:hAnsiTheme="minorHAnsi"/>
          <w:b/>
          <w:bCs/>
          <w:caps/>
          <w:color w:val="365F91" w:themeColor="accent1" w:themeShade="BF"/>
          <w:sz w:val="22"/>
          <w:szCs w:val="22"/>
        </w:rPr>
        <w:t>Travel</w:t>
      </w:r>
      <w:r w:rsidRPr="00002663">
        <w:rPr>
          <w:rFonts w:asciiTheme="minorHAnsi" w:hAnsiTheme="minorHAnsi"/>
          <w:b/>
          <w:bCs/>
          <w:caps/>
          <w:color w:val="6EB43E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This position </w:t>
      </w:r>
      <w:r w:rsidR="00BC7145">
        <w:rPr>
          <w:rFonts w:asciiTheme="minorHAnsi" w:hAnsiTheme="minorHAnsi"/>
          <w:sz w:val="22"/>
          <w:szCs w:val="22"/>
        </w:rPr>
        <w:t>requires</w:t>
      </w:r>
      <w:r>
        <w:rPr>
          <w:rFonts w:asciiTheme="minorHAnsi" w:hAnsiTheme="minorHAnsi"/>
          <w:sz w:val="22"/>
          <w:szCs w:val="22"/>
        </w:rPr>
        <w:t xml:space="preserve"> frequent same day travel. </w:t>
      </w:r>
      <w:bookmarkEnd w:id="2"/>
    </w:p>
    <w:p w14:paraId="41DE9F8D" w14:textId="77777777" w:rsidR="00CE4219" w:rsidRDefault="00CE4219" w:rsidP="008707C2">
      <w:pPr>
        <w:pStyle w:val="NormalWeb"/>
        <w:spacing w:before="0" w:beforeAutospacing="0" w:after="0" w:afterAutospacing="0"/>
        <w:rPr>
          <w:rFonts w:asciiTheme="minorHAnsi" w:hAnsiTheme="minorHAnsi"/>
          <w:color w:val="494949"/>
          <w:sz w:val="22"/>
          <w:szCs w:val="22"/>
        </w:rPr>
      </w:pPr>
    </w:p>
    <w:p w14:paraId="149BC02A" w14:textId="77777777" w:rsidR="00974BCA" w:rsidRPr="00CE4219" w:rsidRDefault="00D249C7" w:rsidP="008707C2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aps/>
          <w:color w:val="365F91" w:themeColor="accent1" w:themeShade="BF"/>
          <w:sz w:val="22"/>
          <w:szCs w:val="22"/>
        </w:rPr>
      </w:pPr>
      <w:bookmarkStart w:id="3" w:name="_Hlk88221023"/>
      <w:r w:rsidRPr="004D7707">
        <w:rPr>
          <w:rFonts w:asciiTheme="minorHAnsi" w:hAnsiTheme="minorHAnsi"/>
          <w:b/>
          <w:bCs/>
          <w:caps/>
          <w:color w:val="365F91" w:themeColor="accent1" w:themeShade="BF"/>
          <w:sz w:val="22"/>
          <w:szCs w:val="22"/>
        </w:rPr>
        <w:t>R</w:t>
      </w:r>
      <w:r w:rsidRPr="00CE4219">
        <w:rPr>
          <w:rFonts w:asciiTheme="minorHAnsi" w:hAnsiTheme="minorHAnsi"/>
          <w:b/>
          <w:bCs/>
          <w:caps/>
          <w:color w:val="365F91" w:themeColor="accent1" w:themeShade="BF"/>
          <w:sz w:val="22"/>
          <w:szCs w:val="22"/>
        </w:rPr>
        <w:t>equired Education and Experience</w:t>
      </w:r>
    </w:p>
    <w:p w14:paraId="3627B9DD" w14:textId="77777777" w:rsidR="00EE40C8" w:rsidRPr="00EE40C8" w:rsidRDefault="00EE40C8" w:rsidP="00AF516B">
      <w:pPr>
        <w:numPr>
          <w:ilvl w:val="0"/>
          <w:numId w:val="24"/>
        </w:numPr>
        <w:spacing w:after="0" w:line="240" w:lineRule="auto"/>
        <w:ind w:left="360"/>
        <w:rPr>
          <w:rFonts w:cs="Arial"/>
          <w:szCs w:val="24"/>
        </w:rPr>
      </w:pPr>
      <w:r w:rsidRPr="00EE40C8">
        <w:rPr>
          <w:rFonts w:cs="Arial"/>
          <w:szCs w:val="24"/>
        </w:rPr>
        <w:t>High School Graduation/GED</w:t>
      </w:r>
      <w:r w:rsidR="000C1C10">
        <w:rPr>
          <w:rFonts w:cs="Arial"/>
          <w:szCs w:val="24"/>
        </w:rPr>
        <w:t>.</w:t>
      </w:r>
    </w:p>
    <w:p w14:paraId="2D122C60" w14:textId="77777777" w:rsidR="00EE40C8" w:rsidRPr="00EE40C8" w:rsidRDefault="00EE40C8" w:rsidP="00AF516B">
      <w:pPr>
        <w:numPr>
          <w:ilvl w:val="0"/>
          <w:numId w:val="24"/>
        </w:numPr>
        <w:spacing w:after="0" w:line="240" w:lineRule="auto"/>
        <w:ind w:left="360"/>
        <w:rPr>
          <w:rFonts w:cs="Arial"/>
          <w:szCs w:val="24"/>
        </w:rPr>
      </w:pPr>
      <w:r w:rsidRPr="00EE40C8">
        <w:rPr>
          <w:rFonts w:cs="Arial"/>
          <w:szCs w:val="24"/>
        </w:rPr>
        <w:t>Specific knowledge of TCP/IP, LAN/WAN, Ethernet connectivity required. </w:t>
      </w:r>
    </w:p>
    <w:p w14:paraId="2D3D3797" w14:textId="77777777" w:rsidR="00EE40C8" w:rsidRDefault="00EE40C8" w:rsidP="00AF516B">
      <w:pPr>
        <w:numPr>
          <w:ilvl w:val="0"/>
          <w:numId w:val="24"/>
        </w:numPr>
        <w:spacing w:after="0" w:line="240" w:lineRule="auto"/>
        <w:ind w:left="360"/>
        <w:rPr>
          <w:rFonts w:cs="Arial"/>
          <w:szCs w:val="24"/>
        </w:rPr>
      </w:pPr>
      <w:r w:rsidRPr="00EE40C8">
        <w:rPr>
          <w:rFonts w:cs="Arial"/>
          <w:szCs w:val="24"/>
        </w:rPr>
        <w:t>Possession of a valid Florida Driver’s license, maintain an acceptable driving record, and accessibility to reliable transportation.</w:t>
      </w:r>
    </w:p>
    <w:p w14:paraId="208A7818" w14:textId="77777777" w:rsidR="00EE40C8" w:rsidRDefault="00EE40C8" w:rsidP="008707C2">
      <w:pPr>
        <w:spacing w:after="0" w:line="240" w:lineRule="auto"/>
        <w:ind w:left="360"/>
        <w:rPr>
          <w:rFonts w:cs="Arial"/>
          <w:szCs w:val="24"/>
        </w:rPr>
      </w:pPr>
    </w:p>
    <w:p w14:paraId="7B2DFB32" w14:textId="77777777" w:rsidR="00EE40C8" w:rsidRPr="000F6B14" w:rsidRDefault="00EE40C8" w:rsidP="008707C2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aps/>
          <w:color w:val="365F91" w:themeColor="accent1" w:themeShade="BF"/>
          <w:sz w:val="22"/>
          <w:szCs w:val="22"/>
        </w:rPr>
      </w:pPr>
      <w:r w:rsidRPr="009275BB">
        <w:rPr>
          <w:rFonts w:asciiTheme="minorHAnsi" w:hAnsiTheme="minorHAnsi"/>
          <w:b/>
          <w:bCs/>
          <w:caps/>
          <w:color w:val="365F91" w:themeColor="accent1" w:themeShade="BF"/>
          <w:sz w:val="22"/>
          <w:szCs w:val="22"/>
        </w:rPr>
        <w:t>Preferred Education and Experience (in addition to requirements above)</w:t>
      </w:r>
    </w:p>
    <w:p w14:paraId="2E0A9C22" w14:textId="77777777" w:rsidR="00471C7F" w:rsidRPr="00EE40C8" w:rsidRDefault="00471C7F" w:rsidP="00471C7F">
      <w:pPr>
        <w:numPr>
          <w:ilvl w:val="0"/>
          <w:numId w:val="24"/>
        </w:numPr>
        <w:spacing w:after="0" w:line="240" w:lineRule="auto"/>
        <w:ind w:left="360"/>
        <w:rPr>
          <w:rFonts w:cs="Arial"/>
          <w:szCs w:val="24"/>
        </w:rPr>
      </w:pPr>
      <w:r w:rsidRPr="00EE40C8">
        <w:rPr>
          <w:rFonts w:cs="Arial"/>
          <w:szCs w:val="24"/>
        </w:rPr>
        <w:t>At least (but not limited to) one technical certification (CompTIA, Microsoft Certified Professional).</w:t>
      </w:r>
    </w:p>
    <w:p w14:paraId="68149EA3" w14:textId="77777777" w:rsidR="00EE40C8" w:rsidRPr="00EE40C8" w:rsidRDefault="00EE40C8" w:rsidP="008707C2">
      <w:pPr>
        <w:numPr>
          <w:ilvl w:val="0"/>
          <w:numId w:val="24"/>
        </w:numPr>
        <w:spacing w:after="0" w:line="240" w:lineRule="auto"/>
        <w:ind w:left="360"/>
        <w:rPr>
          <w:rFonts w:cs="Arial"/>
          <w:szCs w:val="24"/>
        </w:rPr>
      </w:pPr>
      <w:r w:rsidRPr="00EE40C8">
        <w:rPr>
          <w:rFonts w:cs="Arial"/>
          <w:szCs w:val="24"/>
        </w:rPr>
        <w:t>Coursework in Information Technology related field.</w:t>
      </w:r>
    </w:p>
    <w:p w14:paraId="7A16CEB2" w14:textId="77777777" w:rsidR="00EE40C8" w:rsidRPr="00EE40C8" w:rsidRDefault="00EE40C8" w:rsidP="008707C2">
      <w:pPr>
        <w:numPr>
          <w:ilvl w:val="0"/>
          <w:numId w:val="24"/>
        </w:numPr>
        <w:spacing w:after="0" w:line="240" w:lineRule="auto"/>
        <w:ind w:left="360"/>
        <w:rPr>
          <w:rFonts w:cs="Arial"/>
          <w:szCs w:val="24"/>
        </w:rPr>
      </w:pPr>
      <w:r w:rsidRPr="00EE40C8">
        <w:rPr>
          <w:rFonts w:cs="Arial"/>
          <w:szCs w:val="24"/>
        </w:rPr>
        <w:t>Proficiency in Microsoft Office Suite and all current MS operating Systems.</w:t>
      </w:r>
    </w:p>
    <w:p w14:paraId="580469B0" w14:textId="77777777" w:rsidR="00EE40C8" w:rsidRPr="00EE40C8" w:rsidRDefault="00EE40C8" w:rsidP="008707C2">
      <w:pPr>
        <w:numPr>
          <w:ilvl w:val="0"/>
          <w:numId w:val="24"/>
        </w:numPr>
        <w:spacing w:after="0" w:line="240" w:lineRule="auto"/>
        <w:ind w:left="360"/>
        <w:rPr>
          <w:rFonts w:cs="Arial"/>
          <w:szCs w:val="24"/>
        </w:rPr>
      </w:pPr>
      <w:r w:rsidRPr="00EE40C8">
        <w:rPr>
          <w:rFonts w:cs="Arial"/>
          <w:szCs w:val="24"/>
        </w:rPr>
        <w:t>Experience setting up and troubleshooting VoIP telephones.</w:t>
      </w:r>
    </w:p>
    <w:p w14:paraId="3C577BD9" w14:textId="77777777" w:rsidR="00EE40C8" w:rsidRPr="00EE40C8" w:rsidRDefault="00EE40C8" w:rsidP="008707C2">
      <w:pPr>
        <w:numPr>
          <w:ilvl w:val="0"/>
          <w:numId w:val="24"/>
        </w:numPr>
        <w:spacing w:after="0" w:line="240" w:lineRule="auto"/>
        <w:ind w:left="360"/>
        <w:rPr>
          <w:rFonts w:cs="Arial"/>
          <w:szCs w:val="24"/>
        </w:rPr>
      </w:pPr>
      <w:r w:rsidRPr="00EE40C8">
        <w:rPr>
          <w:rFonts w:cs="Arial"/>
          <w:szCs w:val="24"/>
        </w:rPr>
        <w:t>Experience setting up and troubleshooting Android and iPhone handheld devices.</w:t>
      </w:r>
    </w:p>
    <w:bookmarkEnd w:id="3"/>
    <w:p w14:paraId="033717CA" w14:textId="77777777" w:rsidR="00EE40C8" w:rsidRPr="00EE40C8" w:rsidRDefault="00EE40C8" w:rsidP="008707C2">
      <w:pPr>
        <w:spacing w:after="0" w:line="240" w:lineRule="auto"/>
        <w:rPr>
          <w:rFonts w:cs="Arial"/>
          <w:szCs w:val="24"/>
        </w:rPr>
      </w:pPr>
    </w:p>
    <w:p w14:paraId="73985FB2" w14:textId="77777777" w:rsidR="006B5BBA" w:rsidRPr="004D7707" w:rsidRDefault="006B5BBA" w:rsidP="008707C2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aps/>
          <w:color w:val="365F91" w:themeColor="accent1" w:themeShade="BF"/>
          <w:sz w:val="22"/>
          <w:szCs w:val="22"/>
        </w:rPr>
      </w:pPr>
      <w:r w:rsidRPr="004D7707">
        <w:rPr>
          <w:rFonts w:asciiTheme="minorHAnsi" w:hAnsiTheme="minorHAnsi"/>
          <w:b/>
          <w:bCs/>
          <w:caps/>
          <w:color w:val="365F91" w:themeColor="accent1" w:themeShade="BF"/>
          <w:sz w:val="22"/>
          <w:szCs w:val="22"/>
        </w:rPr>
        <w:t>Additional Eligibility Qualification</w:t>
      </w:r>
      <w:r w:rsidR="00CE4219">
        <w:rPr>
          <w:rFonts w:asciiTheme="minorHAnsi" w:hAnsiTheme="minorHAnsi"/>
          <w:b/>
          <w:bCs/>
          <w:caps/>
          <w:color w:val="365F91" w:themeColor="accent1" w:themeShade="BF"/>
          <w:sz w:val="22"/>
          <w:szCs w:val="22"/>
        </w:rPr>
        <w:t>S</w:t>
      </w:r>
    </w:p>
    <w:p w14:paraId="379C1C2A" w14:textId="77777777" w:rsidR="00EE40C8" w:rsidRPr="00EE40C8" w:rsidRDefault="00EE40C8" w:rsidP="008707C2">
      <w:pPr>
        <w:numPr>
          <w:ilvl w:val="0"/>
          <w:numId w:val="24"/>
        </w:numPr>
        <w:spacing w:after="0" w:line="240" w:lineRule="auto"/>
        <w:ind w:left="360"/>
        <w:rPr>
          <w:rFonts w:cs="Arial"/>
          <w:szCs w:val="24"/>
        </w:rPr>
      </w:pPr>
      <w:r w:rsidRPr="00EE40C8">
        <w:rPr>
          <w:rFonts w:cs="Arial"/>
          <w:szCs w:val="24"/>
        </w:rPr>
        <w:t>Ability to communicate with both technical and non-technical personnel in a clear and easily understood fashion is essential.</w:t>
      </w:r>
    </w:p>
    <w:p w14:paraId="7AF14268" w14:textId="77777777" w:rsidR="00EE40C8" w:rsidRPr="00EE40C8" w:rsidRDefault="00EE40C8" w:rsidP="008707C2">
      <w:pPr>
        <w:numPr>
          <w:ilvl w:val="0"/>
          <w:numId w:val="22"/>
        </w:numPr>
        <w:spacing w:after="0" w:line="240" w:lineRule="auto"/>
        <w:ind w:left="360"/>
        <w:rPr>
          <w:rFonts w:cs="Arial"/>
          <w:szCs w:val="24"/>
        </w:rPr>
      </w:pPr>
      <w:r w:rsidRPr="00EE40C8">
        <w:rPr>
          <w:rFonts w:cs="Arial"/>
          <w:szCs w:val="24"/>
        </w:rPr>
        <w:t xml:space="preserve">Requires an ability to learn and adapt quickly, and to diagnose problems successfully by telephone or otherwise remotely, and on site visits. </w:t>
      </w:r>
    </w:p>
    <w:p w14:paraId="148D971B" w14:textId="77777777" w:rsidR="00EE40C8" w:rsidRPr="00EE40C8" w:rsidRDefault="00EE40C8" w:rsidP="008707C2">
      <w:pPr>
        <w:numPr>
          <w:ilvl w:val="0"/>
          <w:numId w:val="22"/>
        </w:numPr>
        <w:spacing w:after="0" w:line="240" w:lineRule="auto"/>
        <w:ind w:left="360"/>
        <w:rPr>
          <w:rFonts w:cs="Arial"/>
          <w:szCs w:val="24"/>
        </w:rPr>
      </w:pPr>
      <w:r w:rsidRPr="00EE40C8">
        <w:rPr>
          <w:rFonts w:cs="Arial"/>
          <w:szCs w:val="24"/>
        </w:rPr>
        <w:t xml:space="preserve">Ability to install, maintain, and repair personal computers in a Microsoft Windows environment, configure, support, and teach packaged software such as Microsoft Office; install, and support Ethernet networks and the associated clients in both peer to peer and client server networking environments; and provide remote client support using packages such as Remote Desktop and Active Directory. </w:t>
      </w:r>
    </w:p>
    <w:p w14:paraId="16EA9C16" w14:textId="77777777" w:rsidR="00EE40C8" w:rsidRPr="00EE40C8" w:rsidRDefault="00EE40C8" w:rsidP="008707C2">
      <w:pPr>
        <w:numPr>
          <w:ilvl w:val="0"/>
          <w:numId w:val="22"/>
        </w:numPr>
        <w:spacing w:after="0" w:line="240" w:lineRule="auto"/>
        <w:ind w:left="360"/>
        <w:rPr>
          <w:rFonts w:cs="Arial"/>
          <w:szCs w:val="24"/>
        </w:rPr>
      </w:pPr>
      <w:r w:rsidRPr="00EE40C8">
        <w:rPr>
          <w:rFonts w:cs="Arial"/>
          <w:szCs w:val="24"/>
        </w:rPr>
        <w:t>Good organizational skills.</w:t>
      </w:r>
    </w:p>
    <w:p w14:paraId="4172B116" w14:textId="77777777" w:rsidR="00EE40C8" w:rsidRPr="00EE40C8" w:rsidRDefault="00EE40C8" w:rsidP="008707C2">
      <w:pPr>
        <w:numPr>
          <w:ilvl w:val="0"/>
          <w:numId w:val="22"/>
        </w:numPr>
        <w:spacing w:after="0" w:line="240" w:lineRule="auto"/>
        <w:ind w:left="360"/>
        <w:rPr>
          <w:rFonts w:cs="Arial"/>
          <w:szCs w:val="24"/>
        </w:rPr>
      </w:pPr>
      <w:r w:rsidRPr="00EE40C8">
        <w:rPr>
          <w:rFonts w:cs="Arial"/>
          <w:szCs w:val="24"/>
        </w:rPr>
        <w:t>Ability to work with strict deadlines.</w:t>
      </w:r>
    </w:p>
    <w:p w14:paraId="68008290" w14:textId="77777777" w:rsidR="00EE40C8" w:rsidRPr="00EE40C8" w:rsidRDefault="00EE40C8" w:rsidP="008707C2">
      <w:pPr>
        <w:numPr>
          <w:ilvl w:val="0"/>
          <w:numId w:val="22"/>
        </w:numPr>
        <w:spacing w:after="0" w:line="240" w:lineRule="auto"/>
        <w:ind w:left="360"/>
        <w:rPr>
          <w:rFonts w:cs="Arial"/>
          <w:szCs w:val="24"/>
        </w:rPr>
      </w:pPr>
      <w:r w:rsidRPr="00EE40C8">
        <w:rPr>
          <w:rFonts w:cs="Arial"/>
          <w:szCs w:val="24"/>
        </w:rPr>
        <w:t>Strong analytical and problem solving skills.</w:t>
      </w:r>
    </w:p>
    <w:p w14:paraId="769DCBE4" w14:textId="77777777" w:rsidR="00EE40C8" w:rsidRPr="00EE40C8" w:rsidRDefault="00EE40C8" w:rsidP="008707C2">
      <w:pPr>
        <w:numPr>
          <w:ilvl w:val="0"/>
          <w:numId w:val="22"/>
        </w:numPr>
        <w:spacing w:after="0" w:line="240" w:lineRule="auto"/>
        <w:ind w:left="360"/>
        <w:rPr>
          <w:rFonts w:cs="Arial"/>
          <w:szCs w:val="24"/>
        </w:rPr>
      </w:pPr>
      <w:r w:rsidRPr="00EE40C8">
        <w:rPr>
          <w:rFonts w:cs="Arial"/>
          <w:szCs w:val="24"/>
        </w:rPr>
        <w:t>Detail oriented.</w:t>
      </w:r>
    </w:p>
    <w:p w14:paraId="1EA3D427" w14:textId="77777777" w:rsidR="00EE40C8" w:rsidRPr="00EE40C8" w:rsidRDefault="00EE40C8" w:rsidP="008707C2">
      <w:pPr>
        <w:numPr>
          <w:ilvl w:val="0"/>
          <w:numId w:val="22"/>
        </w:numPr>
        <w:spacing w:after="0" w:line="240" w:lineRule="auto"/>
        <w:ind w:left="360"/>
        <w:rPr>
          <w:rFonts w:cs="Arial"/>
          <w:szCs w:val="24"/>
        </w:rPr>
      </w:pPr>
      <w:r w:rsidRPr="00EE40C8">
        <w:rPr>
          <w:rFonts w:cs="Arial"/>
          <w:szCs w:val="24"/>
        </w:rPr>
        <w:t>Excellent verbal and written communication skills.</w:t>
      </w:r>
    </w:p>
    <w:p w14:paraId="0E0EAC6B" w14:textId="77777777" w:rsidR="00EE40C8" w:rsidRPr="00EE40C8" w:rsidRDefault="00EE40C8" w:rsidP="008707C2">
      <w:pPr>
        <w:numPr>
          <w:ilvl w:val="0"/>
          <w:numId w:val="22"/>
        </w:numPr>
        <w:spacing w:after="0" w:line="240" w:lineRule="auto"/>
        <w:ind w:left="360"/>
        <w:rPr>
          <w:rFonts w:cs="Arial"/>
          <w:szCs w:val="24"/>
        </w:rPr>
      </w:pPr>
      <w:r w:rsidRPr="00EE40C8">
        <w:rPr>
          <w:rFonts w:cs="Arial"/>
          <w:szCs w:val="24"/>
        </w:rPr>
        <w:t>Ability to work effectively in a team environment.</w:t>
      </w:r>
    </w:p>
    <w:p w14:paraId="63F94CF3" w14:textId="77777777" w:rsidR="00EE40C8" w:rsidRPr="00EE40C8" w:rsidRDefault="00EE40C8" w:rsidP="008707C2">
      <w:pPr>
        <w:numPr>
          <w:ilvl w:val="0"/>
          <w:numId w:val="22"/>
        </w:numPr>
        <w:spacing w:after="0" w:line="240" w:lineRule="auto"/>
        <w:ind w:left="360"/>
        <w:rPr>
          <w:rFonts w:cs="Arial"/>
          <w:szCs w:val="24"/>
        </w:rPr>
      </w:pPr>
      <w:r w:rsidRPr="00EE40C8">
        <w:rPr>
          <w:rFonts w:cs="Arial"/>
          <w:szCs w:val="24"/>
        </w:rPr>
        <w:t>Ability to manage multiple tasks and conflicting priorities.</w:t>
      </w:r>
    </w:p>
    <w:p w14:paraId="6E09FC70" w14:textId="77777777" w:rsidR="00EE40C8" w:rsidRPr="00EE40C8" w:rsidRDefault="00EE40C8" w:rsidP="008707C2">
      <w:pPr>
        <w:numPr>
          <w:ilvl w:val="0"/>
          <w:numId w:val="22"/>
        </w:numPr>
        <w:spacing w:after="0" w:line="240" w:lineRule="auto"/>
        <w:ind w:left="360"/>
        <w:rPr>
          <w:rFonts w:cs="Arial"/>
          <w:szCs w:val="24"/>
        </w:rPr>
      </w:pPr>
      <w:r w:rsidRPr="00EE40C8">
        <w:rPr>
          <w:rFonts w:cs="Arial"/>
          <w:szCs w:val="24"/>
        </w:rPr>
        <w:t>Strong customer service skills.</w:t>
      </w:r>
    </w:p>
    <w:p w14:paraId="10263FB0" w14:textId="77777777" w:rsidR="00EE40C8" w:rsidRPr="00EE40C8" w:rsidRDefault="00EE40C8" w:rsidP="008707C2">
      <w:pPr>
        <w:numPr>
          <w:ilvl w:val="0"/>
          <w:numId w:val="22"/>
        </w:numPr>
        <w:spacing w:after="0" w:line="240" w:lineRule="auto"/>
        <w:ind w:left="360"/>
        <w:rPr>
          <w:rFonts w:cs="Arial"/>
          <w:szCs w:val="24"/>
        </w:rPr>
      </w:pPr>
      <w:r w:rsidRPr="00EE40C8">
        <w:rPr>
          <w:rFonts w:cs="Arial"/>
          <w:szCs w:val="24"/>
        </w:rPr>
        <w:t>Ability to travel (limited).</w:t>
      </w:r>
    </w:p>
    <w:p w14:paraId="2666051A" w14:textId="77777777" w:rsidR="00EE40C8" w:rsidRPr="00EE40C8" w:rsidRDefault="00EE40C8" w:rsidP="008707C2">
      <w:pPr>
        <w:numPr>
          <w:ilvl w:val="0"/>
          <w:numId w:val="22"/>
        </w:numPr>
        <w:spacing w:after="0" w:line="240" w:lineRule="auto"/>
        <w:ind w:left="360"/>
        <w:rPr>
          <w:rFonts w:cs="Arial"/>
          <w:szCs w:val="24"/>
        </w:rPr>
      </w:pPr>
      <w:r w:rsidRPr="00EE40C8">
        <w:rPr>
          <w:rFonts w:cs="Arial"/>
          <w:szCs w:val="24"/>
        </w:rPr>
        <w:t>Knowledgeable about client information system software.</w:t>
      </w:r>
    </w:p>
    <w:p w14:paraId="32DE78D5" w14:textId="77777777" w:rsidR="006B5BBA" w:rsidRDefault="006B5BBA" w:rsidP="008707C2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aps/>
          <w:color w:val="6EB43E"/>
          <w:sz w:val="22"/>
          <w:szCs w:val="22"/>
        </w:rPr>
      </w:pPr>
    </w:p>
    <w:p w14:paraId="1BCE5AAC" w14:textId="77777777" w:rsidR="00974BCA" w:rsidRPr="00A3275A" w:rsidRDefault="00D249C7" w:rsidP="00EC4C67">
      <w:pPr>
        <w:pStyle w:val="NormalWeb"/>
        <w:spacing w:before="0" w:beforeAutospacing="0" w:after="0" w:afterAutospacing="0"/>
        <w:contextualSpacing/>
        <w:rPr>
          <w:rFonts w:asciiTheme="minorHAnsi" w:hAnsiTheme="minorHAnsi"/>
          <w:sz w:val="22"/>
          <w:szCs w:val="22"/>
        </w:rPr>
      </w:pPr>
      <w:r w:rsidRPr="004D7707">
        <w:rPr>
          <w:rFonts w:asciiTheme="minorHAnsi" w:hAnsiTheme="minorHAnsi"/>
          <w:b/>
          <w:bCs/>
          <w:caps/>
          <w:color w:val="365F91" w:themeColor="accent1" w:themeShade="BF"/>
          <w:sz w:val="22"/>
          <w:szCs w:val="22"/>
        </w:rPr>
        <w:t>Work Authorization/</w:t>
      </w:r>
      <w:r w:rsidR="00974BCA" w:rsidRPr="004D7707">
        <w:rPr>
          <w:rFonts w:asciiTheme="minorHAnsi" w:hAnsiTheme="minorHAnsi"/>
          <w:b/>
          <w:bCs/>
          <w:caps/>
          <w:color w:val="365F91" w:themeColor="accent1" w:themeShade="BF"/>
          <w:sz w:val="22"/>
          <w:szCs w:val="22"/>
        </w:rPr>
        <w:t>Security Clearance</w:t>
      </w:r>
      <w:r w:rsidRPr="004D7707">
        <w:rPr>
          <w:rFonts w:asciiTheme="minorHAnsi" w:hAnsiTheme="minorHAnsi"/>
          <w:b/>
          <w:bCs/>
          <w:caps/>
          <w:color w:val="365F91" w:themeColor="accent1" w:themeShade="BF"/>
          <w:sz w:val="22"/>
          <w:szCs w:val="22"/>
        </w:rPr>
        <w:br/>
      </w:r>
      <w:r w:rsidR="00974BCA" w:rsidRPr="00A3275A">
        <w:rPr>
          <w:rFonts w:asciiTheme="minorHAnsi" w:hAnsiTheme="minorHAnsi"/>
          <w:sz w:val="22"/>
          <w:szCs w:val="22"/>
        </w:rPr>
        <w:t>Must be eligible to work in the United States.</w:t>
      </w:r>
    </w:p>
    <w:p w14:paraId="56794369" w14:textId="77777777" w:rsidR="008D4D3F" w:rsidRPr="00974BCA" w:rsidRDefault="008D4D3F" w:rsidP="008707C2">
      <w:pPr>
        <w:pStyle w:val="NormalWeb"/>
        <w:spacing w:before="0" w:beforeAutospacing="0" w:after="0" w:afterAutospacing="0"/>
        <w:rPr>
          <w:rFonts w:asciiTheme="minorHAnsi" w:hAnsiTheme="minorHAnsi"/>
          <w:color w:val="494949"/>
          <w:sz w:val="22"/>
          <w:szCs w:val="22"/>
        </w:rPr>
      </w:pPr>
    </w:p>
    <w:p w14:paraId="051C0590" w14:textId="77777777" w:rsidR="00EE40C8" w:rsidRDefault="00EE40C8" w:rsidP="008707C2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aps/>
          <w:color w:val="365F91" w:themeColor="accent1" w:themeShade="BF"/>
          <w:sz w:val="22"/>
          <w:szCs w:val="22"/>
        </w:rPr>
      </w:pPr>
    </w:p>
    <w:p w14:paraId="1F0E26CD" w14:textId="77777777" w:rsidR="00912DF5" w:rsidRPr="00A3275A" w:rsidRDefault="00D249C7" w:rsidP="008707C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D7707">
        <w:rPr>
          <w:rFonts w:asciiTheme="minorHAnsi" w:hAnsiTheme="minorHAnsi"/>
          <w:b/>
          <w:bCs/>
          <w:caps/>
          <w:color w:val="365F91" w:themeColor="accent1" w:themeShade="BF"/>
          <w:sz w:val="22"/>
          <w:szCs w:val="22"/>
        </w:rPr>
        <w:lastRenderedPageBreak/>
        <w:t>AAP/EEO Statement</w:t>
      </w:r>
      <w:r w:rsidRPr="004D7707">
        <w:rPr>
          <w:rFonts w:asciiTheme="minorHAnsi" w:hAnsiTheme="minorHAnsi"/>
          <w:b/>
          <w:bCs/>
          <w:caps/>
          <w:color w:val="365F91" w:themeColor="accent1" w:themeShade="BF"/>
          <w:sz w:val="22"/>
          <w:szCs w:val="22"/>
        </w:rPr>
        <w:br/>
      </w:r>
      <w:r w:rsidR="00CE4219" w:rsidRPr="00A3275A">
        <w:rPr>
          <w:rFonts w:asciiTheme="minorHAnsi" w:hAnsiTheme="minorHAnsi"/>
          <w:sz w:val="22"/>
          <w:szCs w:val="22"/>
        </w:rPr>
        <w:t xml:space="preserve">Service Management Solutions is </w:t>
      </w:r>
      <w:r w:rsidR="00912DF5" w:rsidRPr="00A3275A">
        <w:rPr>
          <w:rFonts w:asciiTheme="minorHAnsi" w:hAnsiTheme="minorHAnsi"/>
          <w:sz w:val="22"/>
          <w:szCs w:val="22"/>
        </w:rPr>
        <w:t xml:space="preserve">committed to providing equal employment opportunity to all applicants, employees, </w:t>
      </w:r>
      <w:r w:rsidR="00EE40C8" w:rsidRPr="00A3275A">
        <w:rPr>
          <w:rFonts w:asciiTheme="minorHAnsi" w:hAnsiTheme="minorHAnsi"/>
          <w:sz w:val="22"/>
          <w:szCs w:val="22"/>
        </w:rPr>
        <w:t>interns,</w:t>
      </w:r>
      <w:r w:rsidR="00912DF5" w:rsidRPr="00A3275A">
        <w:rPr>
          <w:rFonts w:asciiTheme="minorHAnsi" w:hAnsiTheme="minorHAnsi"/>
          <w:sz w:val="22"/>
          <w:szCs w:val="22"/>
        </w:rPr>
        <w:t xml:space="preserve"> and independent contractors in all matters related, but not limited to:</w:t>
      </w:r>
      <w:r w:rsidR="00912DF5" w:rsidRPr="00A3275A">
        <w:rPr>
          <w:rFonts w:asciiTheme="minorHAnsi" w:hAnsiTheme="minorHAnsi" w:hint="eastAsia"/>
          <w:sz w:val="22"/>
          <w:szCs w:val="22"/>
        </w:rPr>
        <w:t> </w:t>
      </w:r>
      <w:r w:rsidR="00912DF5" w:rsidRPr="00A3275A">
        <w:rPr>
          <w:rFonts w:asciiTheme="minorHAnsi" w:hAnsiTheme="minorHAnsi"/>
          <w:sz w:val="22"/>
          <w:szCs w:val="22"/>
        </w:rPr>
        <w:t xml:space="preserve"> recruitment, employment, promotion, transfer, training, working conditions, compensation, benefits, application of policies and termination.</w:t>
      </w:r>
      <w:r w:rsidR="00912DF5" w:rsidRPr="00A3275A">
        <w:rPr>
          <w:rFonts w:asciiTheme="minorHAnsi" w:hAnsiTheme="minorHAnsi" w:hint="eastAsia"/>
          <w:sz w:val="22"/>
          <w:szCs w:val="22"/>
        </w:rPr>
        <w:t> </w:t>
      </w:r>
      <w:r w:rsidR="00912DF5" w:rsidRPr="00A3275A">
        <w:rPr>
          <w:rFonts w:asciiTheme="minorHAnsi" w:hAnsiTheme="minorHAnsi"/>
          <w:sz w:val="22"/>
          <w:szCs w:val="22"/>
        </w:rPr>
        <w:t xml:space="preserve"> Decisions affecting these activities will be made without regard to citizenship, race, color, religion, national origin, marital status, age, gender, disability, sexual orientation, military status or status as a Vietnam-era or special disabled veteran in accordance with applicable federal, state and local laws.</w:t>
      </w:r>
      <w:r w:rsidR="00912DF5" w:rsidRPr="00A3275A">
        <w:rPr>
          <w:rFonts w:asciiTheme="minorHAnsi" w:hAnsiTheme="minorHAnsi" w:hint="eastAsia"/>
          <w:sz w:val="22"/>
          <w:szCs w:val="22"/>
        </w:rPr>
        <w:t> </w:t>
      </w:r>
      <w:r w:rsidR="00912DF5" w:rsidRPr="00A3275A">
        <w:rPr>
          <w:rFonts w:asciiTheme="minorHAnsi" w:hAnsiTheme="minorHAnsi"/>
          <w:sz w:val="22"/>
          <w:szCs w:val="22"/>
        </w:rPr>
        <w:t xml:space="preserve"> </w:t>
      </w:r>
      <w:r w:rsidR="00CE4219" w:rsidRPr="00A3275A">
        <w:rPr>
          <w:rFonts w:asciiTheme="minorHAnsi" w:hAnsiTheme="minorHAnsi"/>
          <w:sz w:val="22"/>
          <w:szCs w:val="22"/>
        </w:rPr>
        <w:t xml:space="preserve">Service Management Solutions </w:t>
      </w:r>
      <w:r w:rsidR="00912DF5" w:rsidRPr="00A3275A">
        <w:rPr>
          <w:rFonts w:asciiTheme="minorHAnsi" w:hAnsiTheme="minorHAnsi"/>
          <w:sz w:val="22"/>
          <w:szCs w:val="22"/>
        </w:rPr>
        <w:t xml:space="preserve">is committed to filling positions with the best-qualified candidates based on knowledge, </w:t>
      </w:r>
      <w:r w:rsidR="00EE40C8" w:rsidRPr="00A3275A">
        <w:rPr>
          <w:rFonts w:asciiTheme="minorHAnsi" w:hAnsiTheme="minorHAnsi"/>
          <w:sz w:val="22"/>
          <w:szCs w:val="22"/>
        </w:rPr>
        <w:t>skills,</w:t>
      </w:r>
      <w:r w:rsidR="00912DF5" w:rsidRPr="00A3275A">
        <w:rPr>
          <w:rFonts w:asciiTheme="minorHAnsi" w:hAnsiTheme="minorHAnsi"/>
          <w:sz w:val="22"/>
          <w:szCs w:val="22"/>
        </w:rPr>
        <w:t xml:space="preserve"> and past job experience.</w:t>
      </w:r>
    </w:p>
    <w:p w14:paraId="7CF356DE" w14:textId="77777777" w:rsidR="00912DF5" w:rsidRPr="00A3275A" w:rsidRDefault="00912DF5" w:rsidP="008707C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1E587F08" w14:textId="77777777" w:rsidR="00912DF5" w:rsidRPr="00A3275A" w:rsidRDefault="00912DF5" w:rsidP="008707C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3275A">
        <w:rPr>
          <w:rFonts w:asciiTheme="minorHAnsi" w:hAnsiTheme="minorHAnsi"/>
          <w:sz w:val="22"/>
          <w:szCs w:val="22"/>
        </w:rPr>
        <w:t>Americans with Disability Act:</w:t>
      </w:r>
      <w:r w:rsidRPr="00A3275A">
        <w:rPr>
          <w:rFonts w:asciiTheme="minorHAnsi" w:hAnsiTheme="minorHAnsi" w:hint="eastAsia"/>
          <w:sz w:val="22"/>
          <w:szCs w:val="22"/>
        </w:rPr>
        <w:t> </w:t>
      </w:r>
      <w:r w:rsidRPr="00A3275A">
        <w:rPr>
          <w:rFonts w:asciiTheme="minorHAnsi" w:hAnsiTheme="minorHAnsi"/>
          <w:sz w:val="22"/>
          <w:szCs w:val="22"/>
        </w:rPr>
        <w:t xml:space="preserve"> It is our policy to provide reasonable accommodations to persons with disabilities where necessary in order to ensure that such persons have an equal opportunity for employment.</w:t>
      </w:r>
      <w:r w:rsidRPr="00A3275A">
        <w:rPr>
          <w:rFonts w:asciiTheme="minorHAnsi" w:hAnsiTheme="minorHAnsi" w:hint="eastAsia"/>
          <w:sz w:val="22"/>
          <w:szCs w:val="22"/>
        </w:rPr>
        <w:t> </w:t>
      </w:r>
      <w:r w:rsidRPr="00A3275A">
        <w:rPr>
          <w:rFonts w:asciiTheme="minorHAnsi" w:hAnsiTheme="minorHAnsi"/>
          <w:sz w:val="22"/>
          <w:szCs w:val="22"/>
        </w:rPr>
        <w:t xml:space="preserve"> If you require an accommodation you may make the request at any time during the employment process by contacting our Human Resources Department.</w:t>
      </w:r>
    </w:p>
    <w:p w14:paraId="440E1D76" w14:textId="77777777" w:rsidR="00D249C7" w:rsidRPr="00D249C7" w:rsidRDefault="00D249C7" w:rsidP="008707C2">
      <w:pPr>
        <w:pStyle w:val="NormalWeb"/>
        <w:spacing w:before="0" w:beforeAutospacing="0" w:after="0" w:afterAutospacing="0"/>
        <w:rPr>
          <w:rFonts w:asciiTheme="minorHAnsi" w:hAnsiTheme="minorHAnsi"/>
          <w:color w:val="494949"/>
          <w:sz w:val="22"/>
          <w:szCs w:val="22"/>
        </w:rPr>
      </w:pPr>
    </w:p>
    <w:p w14:paraId="6C8D239D" w14:textId="77777777" w:rsidR="00D249C7" w:rsidRPr="00A3275A" w:rsidRDefault="00D249C7" w:rsidP="00EC4C67">
      <w:pPr>
        <w:pStyle w:val="NormalWeb"/>
        <w:spacing w:before="0" w:beforeAutospacing="0" w:after="0" w:afterAutospacing="0"/>
        <w:contextualSpacing/>
        <w:rPr>
          <w:rFonts w:asciiTheme="minorHAnsi" w:hAnsiTheme="minorHAnsi"/>
          <w:sz w:val="22"/>
          <w:szCs w:val="22"/>
        </w:rPr>
      </w:pPr>
      <w:bookmarkStart w:id="4" w:name="_Hlk88220928"/>
      <w:r w:rsidRPr="00DF5AA0">
        <w:rPr>
          <w:rFonts w:asciiTheme="minorHAnsi" w:hAnsiTheme="minorHAnsi"/>
          <w:b/>
          <w:bCs/>
          <w:caps/>
          <w:color w:val="365F91" w:themeColor="accent1" w:themeShade="BF"/>
          <w:sz w:val="22"/>
          <w:szCs w:val="22"/>
        </w:rPr>
        <w:t>Other Duties</w:t>
      </w:r>
      <w:r w:rsidRPr="00002663">
        <w:rPr>
          <w:rFonts w:asciiTheme="minorHAnsi" w:hAnsiTheme="minorHAnsi"/>
          <w:b/>
          <w:bCs/>
          <w:caps/>
          <w:color w:val="6EB43E"/>
          <w:sz w:val="22"/>
          <w:szCs w:val="22"/>
        </w:rPr>
        <w:br/>
      </w:r>
      <w:r w:rsidRPr="00A3275A">
        <w:rPr>
          <w:rFonts w:asciiTheme="minorHAnsi" w:hAnsiTheme="minorHAnsi"/>
          <w:sz w:val="22"/>
          <w:szCs w:val="22"/>
        </w:rPr>
        <w:t xml:space="preserve">Please note this job description is not designed to cover or contain a comprehensive listing of activities, duties or responsibilities that are required of the employee for this job. Duties, </w:t>
      </w:r>
      <w:r w:rsidR="00EE40C8" w:rsidRPr="00A3275A">
        <w:rPr>
          <w:rFonts w:asciiTheme="minorHAnsi" w:hAnsiTheme="minorHAnsi"/>
          <w:sz w:val="22"/>
          <w:szCs w:val="22"/>
        </w:rPr>
        <w:t>responsibilities,</w:t>
      </w:r>
      <w:r w:rsidRPr="00A3275A">
        <w:rPr>
          <w:rFonts w:asciiTheme="minorHAnsi" w:hAnsiTheme="minorHAnsi"/>
          <w:sz w:val="22"/>
          <w:szCs w:val="22"/>
        </w:rPr>
        <w:t xml:space="preserve"> and activities may change at any time with or without notice.</w:t>
      </w:r>
    </w:p>
    <w:bookmarkEnd w:id="4"/>
    <w:p w14:paraId="7D9C1F83" w14:textId="77777777" w:rsidR="00A70F0F" w:rsidRPr="00A3275A" w:rsidRDefault="00A70F0F" w:rsidP="008707C2">
      <w:pPr>
        <w:pStyle w:val="NormalWeb"/>
        <w:spacing w:before="0" w:beforeAutospacing="0" w:after="0" w:afterAutospacing="0"/>
      </w:pPr>
    </w:p>
    <w:tbl>
      <w:tblPr>
        <w:tblStyle w:val="TableGrid"/>
        <w:tblW w:w="946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3870"/>
        <w:gridCol w:w="900"/>
        <w:gridCol w:w="2250"/>
      </w:tblGrid>
      <w:tr w:rsidR="0091292B" w:rsidRPr="00A3275A" w14:paraId="14FB54C0" w14:textId="77777777" w:rsidTr="005C4799">
        <w:tc>
          <w:tcPr>
            <w:tcW w:w="2448" w:type="dxa"/>
            <w:shd w:val="clear" w:color="auto" w:fill="4F81BD" w:themeFill="accent1"/>
          </w:tcPr>
          <w:p w14:paraId="0DCD5E29" w14:textId="77777777" w:rsidR="0091292B" w:rsidRPr="008C756D" w:rsidRDefault="0091292B" w:rsidP="005C4799">
            <w:pPr>
              <w:rPr>
                <w:b/>
              </w:rPr>
            </w:pPr>
            <w:r w:rsidRPr="008C756D">
              <w:rPr>
                <w:b/>
              </w:rPr>
              <w:t>Last Updated By:</w:t>
            </w:r>
          </w:p>
        </w:tc>
        <w:tc>
          <w:tcPr>
            <w:tcW w:w="3870" w:type="dxa"/>
          </w:tcPr>
          <w:p w14:paraId="1AA1F5FB" w14:textId="77777777" w:rsidR="0091292B" w:rsidRPr="00A3275A" w:rsidRDefault="0091292B" w:rsidP="005C4799">
            <w:pPr>
              <w:tabs>
                <w:tab w:val="left" w:pos="1275"/>
              </w:tabs>
            </w:pPr>
            <w:r>
              <w:t>Chastidy Starling</w:t>
            </w:r>
          </w:p>
        </w:tc>
        <w:tc>
          <w:tcPr>
            <w:tcW w:w="900" w:type="dxa"/>
            <w:shd w:val="clear" w:color="auto" w:fill="4F81BD" w:themeFill="accent1"/>
          </w:tcPr>
          <w:p w14:paraId="526662AB" w14:textId="77777777" w:rsidR="0091292B" w:rsidRPr="008C756D" w:rsidRDefault="0091292B" w:rsidP="005C4799">
            <w:pPr>
              <w:tabs>
                <w:tab w:val="left" w:pos="1275"/>
              </w:tabs>
              <w:rPr>
                <w:b/>
              </w:rPr>
            </w:pPr>
            <w:r w:rsidRPr="008C756D">
              <w:rPr>
                <w:b/>
              </w:rPr>
              <w:t>Date:</w:t>
            </w:r>
          </w:p>
        </w:tc>
        <w:tc>
          <w:tcPr>
            <w:tcW w:w="2250" w:type="dxa"/>
          </w:tcPr>
          <w:p w14:paraId="3CE414B6" w14:textId="77777777" w:rsidR="0091292B" w:rsidRPr="00A3275A" w:rsidRDefault="0091292B" w:rsidP="005C4799">
            <w:pPr>
              <w:tabs>
                <w:tab w:val="left" w:pos="1275"/>
              </w:tabs>
            </w:pPr>
            <w:r>
              <w:t>11/19/21</w:t>
            </w:r>
          </w:p>
        </w:tc>
      </w:tr>
      <w:tr w:rsidR="0091292B" w:rsidRPr="00A3275A" w14:paraId="23EE5CD1" w14:textId="77777777" w:rsidTr="005C4799">
        <w:trPr>
          <w:trHeight w:val="85"/>
        </w:trPr>
        <w:tc>
          <w:tcPr>
            <w:tcW w:w="2448" w:type="dxa"/>
            <w:shd w:val="clear" w:color="auto" w:fill="4F81BD" w:themeFill="accent1"/>
          </w:tcPr>
          <w:p w14:paraId="08EEF9EF" w14:textId="77777777" w:rsidR="0091292B" w:rsidRPr="008C756D" w:rsidRDefault="0091292B" w:rsidP="005C4799">
            <w:pPr>
              <w:rPr>
                <w:b/>
              </w:rPr>
            </w:pPr>
            <w:r>
              <w:rPr>
                <w:b/>
              </w:rPr>
              <w:t>Department Approval</w:t>
            </w:r>
            <w:r w:rsidRPr="008C756D">
              <w:rPr>
                <w:b/>
              </w:rPr>
              <w:t>:</w:t>
            </w:r>
          </w:p>
        </w:tc>
        <w:tc>
          <w:tcPr>
            <w:tcW w:w="3870" w:type="dxa"/>
          </w:tcPr>
          <w:p w14:paraId="52F6F16F" w14:textId="77777777" w:rsidR="0091292B" w:rsidRPr="00A3275A" w:rsidRDefault="0091292B" w:rsidP="005C4799"/>
        </w:tc>
        <w:tc>
          <w:tcPr>
            <w:tcW w:w="900" w:type="dxa"/>
            <w:shd w:val="clear" w:color="auto" w:fill="4F81BD" w:themeFill="accent1"/>
          </w:tcPr>
          <w:p w14:paraId="6698FE39" w14:textId="77777777" w:rsidR="0091292B" w:rsidRPr="008C756D" w:rsidRDefault="0091292B" w:rsidP="005C4799">
            <w:pPr>
              <w:rPr>
                <w:b/>
              </w:rPr>
            </w:pPr>
            <w:r w:rsidRPr="008C756D">
              <w:rPr>
                <w:b/>
              </w:rPr>
              <w:t>Date:</w:t>
            </w:r>
          </w:p>
        </w:tc>
        <w:tc>
          <w:tcPr>
            <w:tcW w:w="2250" w:type="dxa"/>
          </w:tcPr>
          <w:p w14:paraId="165DB4D0" w14:textId="77777777" w:rsidR="0091292B" w:rsidRPr="00A3275A" w:rsidRDefault="0091292B" w:rsidP="005C4799"/>
        </w:tc>
      </w:tr>
      <w:tr w:rsidR="0091292B" w:rsidRPr="00A3275A" w14:paraId="7E614513" w14:textId="77777777" w:rsidTr="005C4799">
        <w:tc>
          <w:tcPr>
            <w:tcW w:w="2448" w:type="dxa"/>
            <w:shd w:val="clear" w:color="auto" w:fill="4F81BD" w:themeFill="accent1"/>
          </w:tcPr>
          <w:p w14:paraId="0A6B7BD2" w14:textId="77777777" w:rsidR="0091292B" w:rsidRPr="008C756D" w:rsidRDefault="0091292B" w:rsidP="005C4799">
            <w:pPr>
              <w:rPr>
                <w:b/>
              </w:rPr>
            </w:pPr>
            <w:r w:rsidRPr="008C756D">
              <w:rPr>
                <w:b/>
              </w:rPr>
              <w:t>HR Approval:</w:t>
            </w:r>
          </w:p>
        </w:tc>
        <w:tc>
          <w:tcPr>
            <w:tcW w:w="3870" w:type="dxa"/>
          </w:tcPr>
          <w:p w14:paraId="5879DC1D" w14:textId="77777777" w:rsidR="0091292B" w:rsidRPr="00A3275A" w:rsidRDefault="0091292B" w:rsidP="005C4799"/>
        </w:tc>
        <w:tc>
          <w:tcPr>
            <w:tcW w:w="900" w:type="dxa"/>
            <w:shd w:val="clear" w:color="auto" w:fill="4F81BD" w:themeFill="accent1"/>
          </w:tcPr>
          <w:p w14:paraId="55FE208C" w14:textId="77777777" w:rsidR="0091292B" w:rsidRPr="008C756D" w:rsidRDefault="0091292B" w:rsidP="005C4799">
            <w:pPr>
              <w:rPr>
                <w:b/>
              </w:rPr>
            </w:pPr>
            <w:r w:rsidRPr="008C756D">
              <w:rPr>
                <w:b/>
              </w:rPr>
              <w:t>Date:</w:t>
            </w:r>
          </w:p>
        </w:tc>
        <w:tc>
          <w:tcPr>
            <w:tcW w:w="2250" w:type="dxa"/>
          </w:tcPr>
          <w:p w14:paraId="113376CD" w14:textId="77777777" w:rsidR="0091292B" w:rsidRPr="00A3275A" w:rsidRDefault="0091292B" w:rsidP="005C4799"/>
        </w:tc>
      </w:tr>
    </w:tbl>
    <w:p w14:paraId="3609B0BF" w14:textId="25C27C33" w:rsidR="00E60559" w:rsidRDefault="00E60559" w:rsidP="008707C2">
      <w:pPr>
        <w:spacing w:after="0" w:line="240" w:lineRule="auto"/>
      </w:pPr>
    </w:p>
    <w:p w14:paraId="31237C35" w14:textId="6C5C69DE" w:rsidR="00DF5AA0" w:rsidRPr="00DF5AA0" w:rsidRDefault="00DF5AA0" w:rsidP="008707C2">
      <w:pPr>
        <w:spacing w:after="0" w:line="240" w:lineRule="auto"/>
        <w:rPr>
          <w:color w:val="365F91" w:themeColor="accent1" w:themeShade="BF"/>
        </w:rPr>
      </w:pPr>
    </w:p>
    <w:sectPr w:rsidR="00DF5AA0" w:rsidRPr="00DF5AA0" w:rsidSect="004D7707">
      <w:headerReference w:type="default" r:id="rId8"/>
      <w:footerReference w:type="default" r:id="rId9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7C621" w14:textId="77777777" w:rsidR="00CD6BF3" w:rsidRDefault="00CD6BF3" w:rsidP="000210E7">
      <w:pPr>
        <w:spacing w:after="0" w:line="240" w:lineRule="auto"/>
      </w:pPr>
      <w:r>
        <w:separator/>
      </w:r>
    </w:p>
  </w:endnote>
  <w:endnote w:type="continuationSeparator" w:id="0">
    <w:p w14:paraId="3395367B" w14:textId="77777777" w:rsidR="00CD6BF3" w:rsidRDefault="00CD6BF3" w:rsidP="00021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62484816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691EF29" w14:textId="77777777" w:rsidR="00E60559" w:rsidRPr="00E60559" w:rsidRDefault="00E60559">
            <w:pPr>
              <w:pStyle w:val="Footer"/>
              <w:jc w:val="right"/>
              <w:rPr>
                <w:sz w:val="20"/>
                <w:szCs w:val="20"/>
              </w:rPr>
            </w:pPr>
            <w:r w:rsidRPr="00E60559">
              <w:rPr>
                <w:sz w:val="20"/>
                <w:szCs w:val="20"/>
              </w:rPr>
              <w:t xml:space="preserve">Page </w:t>
            </w:r>
            <w:r w:rsidRPr="00E60559">
              <w:rPr>
                <w:b/>
                <w:bCs/>
                <w:sz w:val="20"/>
                <w:szCs w:val="20"/>
              </w:rPr>
              <w:fldChar w:fldCharType="begin"/>
            </w:r>
            <w:r w:rsidRPr="00E60559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E60559">
              <w:rPr>
                <w:b/>
                <w:bCs/>
                <w:sz w:val="20"/>
                <w:szCs w:val="20"/>
              </w:rPr>
              <w:fldChar w:fldCharType="separate"/>
            </w:r>
            <w:r w:rsidR="000C1C10">
              <w:rPr>
                <w:b/>
                <w:bCs/>
                <w:noProof/>
                <w:sz w:val="20"/>
                <w:szCs w:val="20"/>
              </w:rPr>
              <w:t>3</w:t>
            </w:r>
            <w:r w:rsidRPr="00E60559">
              <w:rPr>
                <w:b/>
                <w:bCs/>
                <w:sz w:val="20"/>
                <w:szCs w:val="20"/>
              </w:rPr>
              <w:fldChar w:fldCharType="end"/>
            </w:r>
            <w:r w:rsidRPr="00E60559">
              <w:rPr>
                <w:sz w:val="20"/>
                <w:szCs w:val="20"/>
              </w:rPr>
              <w:t xml:space="preserve"> of </w:t>
            </w:r>
            <w:r w:rsidRPr="00E60559">
              <w:rPr>
                <w:b/>
                <w:bCs/>
                <w:sz w:val="20"/>
                <w:szCs w:val="20"/>
              </w:rPr>
              <w:fldChar w:fldCharType="begin"/>
            </w:r>
            <w:r w:rsidRPr="00E60559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E60559">
              <w:rPr>
                <w:b/>
                <w:bCs/>
                <w:sz w:val="20"/>
                <w:szCs w:val="20"/>
              </w:rPr>
              <w:fldChar w:fldCharType="separate"/>
            </w:r>
            <w:r w:rsidR="000C1C10">
              <w:rPr>
                <w:b/>
                <w:bCs/>
                <w:noProof/>
                <w:sz w:val="20"/>
                <w:szCs w:val="20"/>
              </w:rPr>
              <w:t>3</w:t>
            </w:r>
            <w:r w:rsidRPr="00E6055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790C3CC" w14:textId="77777777" w:rsidR="00E60559" w:rsidRDefault="00E60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E6CE6" w14:textId="77777777" w:rsidR="00CD6BF3" w:rsidRDefault="00CD6BF3" w:rsidP="000210E7">
      <w:pPr>
        <w:spacing w:after="0" w:line="240" w:lineRule="auto"/>
      </w:pPr>
      <w:r>
        <w:separator/>
      </w:r>
    </w:p>
  </w:footnote>
  <w:footnote w:type="continuationSeparator" w:id="0">
    <w:p w14:paraId="2755420F" w14:textId="77777777" w:rsidR="00CD6BF3" w:rsidRDefault="00CD6BF3" w:rsidP="00021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DE00" w14:textId="3175EBEA" w:rsidR="008707C2" w:rsidRDefault="00890BB2" w:rsidP="008707C2">
    <w:pPr>
      <w:pStyle w:val="Companyname"/>
      <w:spacing w:before="0" w:after="0"/>
      <w:ind w:left="2880" w:firstLine="720"/>
      <w:rPr>
        <w:rFonts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E8498D" wp14:editId="515A5C05">
          <wp:simplePos x="0" y="0"/>
          <wp:positionH relativeFrom="margin">
            <wp:posOffset>0</wp:posOffset>
          </wp:positionH>
          <wp:positionV relativeFrom="topMargin">
            <wp:posOffset>549910</wp:posOffset>
          </wp:positionV>
          <wp:extent cx="1726565" cy="609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56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72494A" w14:textId="77777777" w:rsidR="008707C2" w:rsidRDefault="008707C2" w:rsidP="008707C2">
    <w:pPr>
      <w:spacing w:after="0" w:line="240" w:lineRule="auto"/>
      <w:ind w:left="-15"/>
      <w:jc w:val="right"/>
      <w:rPr>
        <w:rFonts w:eastAsia="Times New Roman" w:cs="Arial"/>
        <w:b/>
        <w:sz w:val="28"/>
      </w:rPr>
    </w:pPr>
    <w:r>
      <w:rPr>
        <w:rFonts w:eastAsia="Times New Roman" w:cs="Arial"/>
        <w:b/>
        <w:sz w:val="28"/>
      </w:rPr>
      <w:t>Service Management Solutions</w:t>
    </w:r>
  </w:p>
  <w:p w14:paraId="1C728AEE" w14:textId="77777777" w:rsidR="008707C2" w:rsidRDefault="008707C2" w:rsidP="008707C2">
    <w:pPr>
      <w:spacing w:after="0" w:line="240" w:lineRule="auto"/>
      <w:ind w:left="-15"/>
      <w:jc w:val="right"/>
      <w:rPr>
        <w:rFonts w:eastAsia="Times New Roman" w:cs="Times New Roman"/>
        <w:b/>
        <w:caps/>
        <w:sz w:val="28"/>
      </w:rPr>
    </w:pPr>
    <w:r>
      <w:rPr>
        <w:rFonts w:eastAsia="Times New Roman" w:cs="Arial"/>
        <w:b/>
        <w:sz w:val="28"/>
      </w:rPr>
      <w:t>For Children</w:t>
    </w:r>
  </w:p>
  <w:p w14:paraId="71488747" w14:textId="77777777" w:rsidR="008707C2" w:rsidRDefault="008707C2" w:rsidP="008707C2">
    <w:pPr>
      <w:pStyle w:val="Companyname"/>
      <w:spacing w:before="0" w:after="0"/>
      <w:rPr>
        <w:caps/>
      </w:rPr>
    </w:pPr>
    <w:r>
      <w:rPr>
        <w:rFonts w:eastAsia="Times New Roman" w:cs="Arial"/>
        <w:sz w:val="16"/>
        <w:szCs w:val="16"/>
      </w:rPr>
      <w:t>Job Description: Technical Support Specialist</w:t>
    </w:r>
  </w:p>
  <w:p w14:paraId="067A9F30" w14:textId="77777777" w:rsidR="00473B2E" w:rsidRPr="008707C2" w:rsidRDefault="00473B2E" w:rsidP="008707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254"/>
    <w:multiLevelType w:val="hybridMultilevel"/>
    <w:tmpl w:val="C2D2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4F1F"/>
    <w:multiLevelType w:val="hybridMultilevel"/>
    <w:tmpl w:val="50623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3D2EF1"/>
    <w:multiLevelType w:val="hybridMultilevel"/>
    <w:tmpl w:val="06728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160F7"/>
    <w:multiLevelType w:val="hybridMultilevel"/>
    <w:tmpl w:val="51A48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C343C"/>
    <w:multiLevelType w:val="hybridMultilevel"/>
    <w:tmpl w:val="4EC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24B5D"/>
    <w:multiLevelType w:val="hybridMultilevel"/>
    <w:tmpl w:val="CF5A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1148C"/>
    <w:multiLevelType w:val="hybridMultilevel"/>
    <w:tmpl w:val="A7AAB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74098"/>
    <w:multiLevelType w:val="hybridMultilevel"/>
    <w:tmpl w:val="76C6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72880"/>
    <w:multiLevelType w:val="hybridMultilevel"/>
    <w:tmpl w:val="EB3E4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BD75A2"/>
    <w:multiLevelType w:val="hybridMultilevel"/>
    <w:tmpl w:val="0D14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972A6"/>
    <w:multiLevelType w:val="hybridMultilevel"/>
    <w:tmpl w:val="1264D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A5AB1"/>
    <w:multiLevelType w:val="hybridMultilevel"/>
    <w:tmpl w:val="246CA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47F8B"/>
    <w:multiLevelType w:val="hybridMultilevel"/>
    <w:tmpl w:val="B3BA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02BDF"/>
    <w:multiLevelType w:val="hybridMultilevel"/>
    <w:tmpl w:val="7004C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85BC3"/>
    <w:multiLevelType w:val="hybridMultilevel"/>
    <w:tmpl w:val="1F80C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43E5D"/>
    <w:multiLevelType w:val="hybridMultilevel"/>
    <w:tmpl w:val="8AF2C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B0030"/>
    <w:multiLevelType w:val="hybridMultilevel"/>
    <w:tmpl w:val="A6D0E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936C9"/>
    <w:multiLevelType w:val="hybridMultilevel"/>
    <w:tmpl w:val="8A2C3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F830FA"/>
    <w:multiLevelType w:val="hybridMultilevel"/>
    <w:tmpl w:val="5CDE4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940DF2"/>
    <w:multiLevelType w:val="hybridMultilevel"/>
    <w:tmpl w:val="43963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F6D1F"/>
    <w:multiLevelType w:val="hybridMultilevel"/>
    <w:tmpl w:val="1516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F0E8C"/>
    <w:multiLevelType w:val="hybridMultilevel"/>
    <w:tmpl w:val="93B8A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B85D8F"/>
    <w:multiLevelType w:val="hybridMultilevel"/>
    <w:tmpl w:val="0136ED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B371A"/>
    <w:multiLevelType w:val="hybridMultilevel"/>
    <w:tmpl w:val="3AE0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8978B7"/>
    <w:multiLevelType w:val="hybridMultilevel"/>
    <w:tmpl w:val="BDEE0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574C0"/>
    <w:multiLevelType w:val="hybridMultilevel"/>
    <w:tmpl w:val="920A1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1D03D7"/>
    <w:multiLevelType w:val="hybridMultilevel"/>
    <w:tmpl w:val="DF6E3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13"/>
  </w:num>
  <w:num w:numId="4">
    <w:abstractNumId w:val="11"/>
  </w:num>
  <w:num w:numId="5">
    <w:abstractNumId w:val="3"/>
  </w:num>
  <w:num w:numId="6">
    <w:abstractNumId w:val="4"/>
  </w:num>
  <w:num w:numId="7">
    <w:abstractNumId w:val="12"/>
  </w:num>
  <w:num w:numId="8">
    <w:abstractNumId w:val="13"/>
  </w:num>
  <w:num w:numId="9">
    <w:abstractNumId w:val="8"/>
  </w:num>
  <w:num w:numId="10">
    <w:abstractNumId w:val="23"/>
  </w:num>
  <w:num w:numId="11">
    <w:abstractNumId w:val="9"/>
  </w:num>
  <w:num w:numId="12">
    <w:abstractNumId w:val="24"/>
  </w:num>
  <w:num w:numId="13">
    <w:abstractNumId w:val="18"/>
  </w:num>
  <w:num w:numId="14">
    <w:abstractNumId w:val="17"/>
  </w:num>
  <w:num w:numId="15">
    <w:abstractNumId w:val="2"/>
  </w:num>
  <w:num w:numId="16">
    <w:abstractNumId w:val="1"/>
  </w:num>
  <w:num w:numId="17">
    <w:abstractNumId w:val="22"/>
  </w:num>
  <w:num w:numId="18">
    <w:abstractNumId w:val="21"/>
  </w:num>
  <w:num w:numId="19">
    <w:abstractNumId w:val="7"/>
  </w:num>
  <w:num w:numId="20">
    <w:abstractNumId w:val="20"/>
  </w:num>
  <w:num w:numId="21">
    <w:abstractNumId w:val="0"/>
  </w:num>
  <w:num w:numId="22">
    <w:abstractNumId w:val="14"/>
  </w:num>
  <w:num w:numId="23">
    <w:abstractNumId w:val="6"/>
  </w:num>
  <w:num w:numId="24">
    <w:abstractNumId w:val="19"/>
  </w:num>
  <w:num w:numId="25">
    <w:abstractNumId w:val="5"/>
  </w:num>
  <w:num w:numId="26">
    <w:abstractNumId w:val="26"/>
  </w:num>
  <w:num w:numId="27">
    <w:abstractNumId w:val="1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0E7"/>
    <w:rsid w:val="00002663"/>
    <w:rsid w:val="00012854"/>
    <w:rsid w:val="000210E7"/>
    <w:rsid w:val="00055B48"/>
    <w:rsid w:val="000671B8"/>
    <w:rsid w:val="000971AF"/>
    <w:rsid w:val="000C1C10"/>
    <w:rsid w:val="001314C0"/>
    <w:rsid w:val="00162467"/>
    <w:rsid w:val="00193884"/>
    <w:rsid w:val="001D0852"/>
    <w:rsid w:val="001D2E33"/>
    <w:rsid w:val="001D56D0"/>
    <w:rsid w:val="001E374A"/>
    <w:rsid w:val="00256BB0"/>
    <w:rsid w:val="002A7115"/>
    <w:rsid w:val="002D3F4B"/>
    <w:rsid w:val="002F5F43"/>
    <w:rsid w:val="00313A9A"/>
    <w:rsid w:val="003E046E"/>
    <w:rsid w:val="00421542"/>
    <w:rsid w:val="00471C7F"/>
    <w:rsid w:val="00473B2E"/>
    <w:rsid w:val="0048431C"/>
    <w:rsid w:val="004A6E78"/>
    <w:rsid w:val="004D7707"/>
    <w:rsid w:val="004E3CD8"/>
    <w:rsid w:val="004E6A67"/>
    <w:rsid w:val="004F2F0E"/>
    <w:rsid w:val="005041C4"/>
    <w:rsid w:val="00520F99"/>
    <w:rsid w:val="005341AE"/>
    <w:rsid w:val="00535E8A"/>
    <w:rsid w:val="00570B69"/>
    <w:rsid w:val="005848F8"/>
    <w:rsid w:val="00592820"/>
    <w:rsid w:val="005B798A"/>
    <w:rsid w:val="005D1D69"/>
    <w:rsid w:val="00654CCD"/>
    <w:rsid w:val="006726C7"/>
    <w:rsid w:val="0067777A"/>
    <w:rsid w:val="006B5BBA"/>
    <w:rsid w:val="00715386"/>
    <w:rsid w:val="00746BD4"/>
    <w:rsid w:val="00760369"/>
    <w:rsid w:val="007824E1"/>
    <w:rsid w:val="007A3CEE"/>
    <w:rsid w:val="007A707F"/>
    <w:rsid w:val="007E3600"/>
    <w:rsid w:val="007E5B09"/>
    <w:rsid w:val="007F232F"/>
    <w:rsid w:val="0083168C"/>
    <w:rsid w:val="008707C2"/>
    <w:rsid w:val="00876760"/>
    <w:rsid w:val="00890BB2"/>
    <w:rsid w:val="008C39A7"/>
    <w:rsid w:val="008C756D"/>
    <w:rsid w:val="008D4D3F"/>
    <w:rsid w:val="008E6839"/>
    <w:rsid w:val="009046F0"/>
    <w:rsid w:val="00907039"/>
    <w:rsid w:val="0091292B"/>
    <w:rsid w:val="00912DF5"/>
    <w:rsid w:val="00916E17"/>
    <w:rsid w:val="009301B1"/>
    <w:rsid w:val="00964D74"/>
    <w:rsid w:val="00974BCA"/>
    <w:rsid w:val="009A33B8"/>
    <w:rsid w:val="009B3047"/>
    <w:rsid w:val="009D2125"/>
    <w:rsid w:val="00A12216"/>
    <w:rsid w:val="00A3275A"/>
    <w:rsid w:val="00A70F0F"/>
    <w:rsid w:val="00A7253E"/>
    <w:rsid w:val="00AE2188"/>
    <w:rsid w:val="00AE77EC"/>
    <w:rsid w:val="00AF516B"/>
    <w:rsid w:val="00B13254"/>
    <w:rsid w:val="00B741C8"/>
    <w:rsid w:val="00B75AA9"/>
    <w:rsid w:val="00B80039"/>
    <w:rsid w:val="00B80062"/>
    <w:rsid w:val="00BA0BA3"/>
    <w:rsid w:val="00BA50B2"/>
    <w:rsid w:val="00BC7145"/>
    <w:rsid w:val="00BF1A99"/>
    <w:rsid w:val="00C04ECD"/>
    <w:rsid w:val="00C06DC1"/>
    <w:rsid w:val="00C230D5"/>
    <w:rsid w:val="00CD0AF5"/>
    <w:rsid w:val="00CD6BF3"/>
    <w:rsid w:val="00CE4219"/>
    <w:rsid w:val="00D037E0"/>
    <w:rsid w:val="00D249C7"/>
    <w:rsid w:val="00D316BB"/>
    <w:rsid w:val="00D91489"/>
    <w:rsid w:val="00DC59C7"/>
    <w:rsid w:val="00DF0BF2"/>
    <w:rsid w:val="00DF5AA0"/>
    <w:rsid w:val="00E2224B"/>
    <w:rsid w:val="00E439EF"/>
    <w:rsid w:val="00E60559"/>
    <w:rsid w:val="00E77B51"/>
    <w:rsid w:val="00E837F3"/>
    <w:rsid w:val="00EB76DA"/>
    <w:rsid w:val="00EC4C67"/>
    <w:rsid w:val="00EE40C8"/>
    <w:rsid w:val="00F70032"/>
    <w:rsid w:val="00F737EA"/>
    <w:rsid w:val="00F74EE0"/>
    <w:rsid w:val="00F925AC"/>
    <w:rsid w:val="00FB5604"/>
    <w:rsid w:val="00FC0625"/>
    <w:rsid w:val="00FC25F3"/>
    <w:rsid w:val="00FC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857AA9"/>
  <w15:docId w15:val="{B1BA4B5A-562A-48C0-B3FA-AADA08E6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0E7"/>
  </w:style>
  <w:style w:type="paragraph" w:styleId="Footer">
    <w:name w:val="footer"/>
    <w:basedOn w:val="Normal"/>
    <w:link w:val="FooterChar"/>
    <w:uiPriority w:val="99"/>
    <w:unhideWhenUsed/>
    <w:rsid w:val="00021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0E7"/>
  </w:style>
  <w:style w:type="paragraph" w:styleId="BalloonText">
    <w:name w:val="Balloon Text"/>
    <w:basedOn w:val="Normal"/>
    <w:link w:val="BalloonTextChar"/>
    <w:uiPriority w:val="99"/>
    <w:semiHidden/>
    <w:unhideWhenUsed/>
    <w:rsid w:val="0002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E7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0210E7"/>
    <w:pPr>
      <w:spacing w:before="60" w:after="240" w:line="240" w:lineRule="auto"/>
      <w:jc w:val="right"/>
    </w:pPr>
    <w:rPr>
      <w:rFonts w:eastAsia="Calibri" w:cs="Times New Roman"/>
      <w:b/>
      <w:sz w:val="28"/>
    </w:rPr>
  </w:style>
  <w:style w:type="table" w:styleId="TableGrid">
    <w:name w:val="Table Grid"/>
    <w:basedOn w:val="TableNormal"/>
    <w:uiPriority w:val="59"/>
    <w:rsid w:val="0002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2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49C7"/>
    <w:rPr>
      <w:b/>
      <w:bCs/>
    </w:rPr>
  </w:style>
  <w:style w:type="paragraph" w:customStyle="1" w:styleId="Details">
    <w:name w:val="Details"/>
    <w:basedOn w:val="Normal"/>
    <w:link w:val="DetailsChar"/>
    <w:qFormat/>
    <w:rsid w:val="00974BCA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character" w:customStyle="1" w:styleId="DetailsChar">
    <w:name w:val="Details Char"/>
    <w:basedOn w:val="DefaultParagraphFont"/>
    <w:link w:val="Details"/>
    <w:rsid w:val="00974BCA"/>
    <w:rPr>
      <w:rFonts w:eastAsia="Calibri" w:cs="Times New Roman"/>
      <w:color w:val="262626"/>
      <w:sz w:val="20"/>
    </w:rPr>
  </w:style>
  <w:style w:type="paragraph" w:customStyle="1" w:styleId="Default">
    <w:name w:val="Default"/>
    <w:rsid w:val="00974B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ediumShading2-Accent1">
    <w:name w:val="Medium Shading 2 Accent 1"/>
    <w:basedOn w:val="TableNormal"/>
    <w:uiPriority w:val="64"/>
    <w:rsid w:val="004D77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4D770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4D770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4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F46DE-E501-4E4C-A24C-5547FB41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Moore &amp; Company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 Muehlbauer</dc:creator>
  <cp:lastModifiedBy>Emily Quincey</cp:lastModifiedBy>
  <cp:revision>4</cp:revision>
  <cp:lastPrinted>2020-05-26T19:50:00Z</cp:lastPrinted>
  <dcterms:created xsi:type="dcterms:W3CDTF">2022-01-20T18:26:00Z</dcterms:created>
  <dcterms:modified xsi:type="dcterms:W3CDTF">2022-01-21T20:10:00Z</dcterms:modified>
</cp:coreProperties>
</file>